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Century Gothic" w:cs="Century Gothic" w:eastAsia="Century Gothic" w:hAnsi="Century Gothic"/>
          <w:b w:val="1"/>
          <w:color w:val="366091"/>
          <w:sz w:val="40"/>
          <w:szCs w:val="40"/>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jc w:val="center"/>
        <w:rPr>
          <w:rFonts w:ascii="Century Gothic" w:cs="Century Gothic" w:eastAsia="Century Gothic" w:hAnsi="Century Gothic"/>
          <w:b w:val="1"/>
          <w:sz w:val="104"/>
          <w:szCs w:val="104"/>
        </w:rPr>
      </w:pPr>
      <w:r w:rsidDel="00000000" w:rsidR="00000000" w:rsidRPr="00000000">
        <w:rPr>
          <w:rFonts w:ascii="Century Gothic" w:cs="Century Gothic" w:eastAsia="Century Gothic" w:hAnsi="Century Gothic"/>
          <w:b w:val="1"/>
          <w:sz w:val="104"/>
          <w:szCs w:val="104"/>
          <w:rtl w:val="0"/>
        </w:rPr>
        <w:t xml:space="preserve">Zorgplan</w:t>
      </w:r>
    </w:p>
    <w:p w:rsidR="00000000" w:rsidDel="00000000" w:rsidP="00000000" w:rsidRDefault="00000000" w:rsidRPr="00000000" w14:paraId="00000003">
      <w:pPr>
        <w:pageBreakBefore w:val="0"/>
        <w:jc w:val="center"/>
        <w:rPr>
          <w:rFonts w:ascii="Century Gothic" w:cs="Century Gothic" w:eastAsia="Century Gothic" w:hAnsi="Century Gothic"/>
          <w:b w:val="1"/>
          <w:sz w:val="64"/>
          <w:szCs w:val="64"/>
        </w:rPr>
      </w:pPr>
      <w:r w:rsidDel="00000000" w:rsidR="00000000" w:rsidRPr="00000000">
        <w:rPr>
          <w:rFonts w:ascii="Century Gothic" w:cs="Century Gothic" w:eastAsia="Century Gothic" w:hAnsi="Century Gothic"/>
          <w:b w:val="1"/>
          <w:sz w:val="64"/>
          <w:szCs w:val="64"/>
          <w:rtl w:val="0"/>
        </w:rPr>
        <w:t xml:space="preserve">2024-2025</w:t>
      </w:r>
    </w:p>
    <w:p w:rsidR="00000000" w:rsidDel="00000000" w:rsidP="00000000" w:rsidRDefault="00000000" w:rsidRPr="00000000" w14:paraId="00000004">
      <w:pPr>
        <w:pageBreakBefore w:val="0"/>
        <w:jc w:val="center"/>
        <w:rPr>
          <w:rFonts w:ascii="Century Gothic" w:cs="Century Gothic" w:eastAsia="Century Gothic" w:hAnsi="Century Gothic"/>
          <w:b w:val="1"/>
          <w:sz w:val="48"/>
          <w:szCs w:val="48"/>
        </w:rPr>
      </w:pPr>
      <w:r w:rsidDel="00000000" w:rsidR="00000000" w:rsidRPr="00000000">
        <w:rPr>
          <w:rtl w:val="0"/>
        </w:rPr>
      </w:r>
    </w:p>
    <w:p w:rsidR="00000000" w:rsidDel="00000000" w:rsidP="00000000" w:rsidRDefault="00000000" w:rsidRPr="00000000" w14:paraId="00000005">
      <w:pPr>
        <w:pageBreakBefore w:val="0"/>
        <w:jc w:val="center"/>
        <w:rPr>
          <w:rFonts w:ascii="Century Gothic" w:cs="Century Gothic" w:eastAsia="Century Gothic" w:hAnsi="Century Gothic"/>
          <w:b w:val="1"/>
          <w:sz w:val="48"/>
          <w:szCs w:val="48"/>
        </w:rPr>
      </w:pPr>
      <w:r w:rsidDel="00000000" w:rsidR="00000000" w:rsidRPr="00000000">
        <w:rPr>
          <w:rtl w:val="0"/>
        </w:rPr>
      </w:r>
    </w:p>
    <w:p w:rsidR="00000000" w:rsidDel="00000000" w:rsidP="00000000" w:rsidRDefault="00000000" w:rsidRPr="00000000" w14:paraId="00000006">
      <w:pPr>
        <w:pageBreakBefore w:val="0"/>
        <w:jc w:val="center"/>
        <w:rPr>
          <w:rFonts w:ascii="Century Gothic" w:cs="Century Gothic" w:eastAsia="Century Gothic" w:hAnsi="Century Gothic"/>
          <w:b w:val="1"/>
          <w:sz w:val="100"/>
          <w:szCs w:val="100"/>
        </w:rPr>
      </w:pPr>
      <w:r w:rsidDel="00000000" w:rsidR="00000000" w:rsidRPr="00000000">
        <w:rPr>
          <w:rFonts w:ascii="Century Gothic" w:cs="Century Gothic" w:eastAsia="Century Gothic" w:hAnsi="Century Gothic"/>
          <w:b w:val="1"/>
        </w:rPr>
        <w:drawing>
          <wp:inline distB="114300" distT="114300" distL="114300" distR="114300">
            <wp:extent cx="5763260" cy="27178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6326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jc w:val="center"/>
        <w:rPr>
          <w:rFonts w:ascii="Century Gothic" w:cs="Century Gothic" w:eastAsia="Century Gothic" w:hAnsi="Century Gothic"/>
          <w:b w:val="1"/>
          <w:sz w:val="48"/>
          <w:szCs w:val="48"/>
        </w:rPr>
      </w:pPr>
      <w:r w:rsidDel="00000000" w:rsidR="00000000" w:rsidRPr="00000000">
        <w:rPr>
          <w:rtl w:val="0"/>
        </w:rPr>
      </w:r>
    </w:p>
    <w:p w:rsidR="00000000" w:rsidDel="00000000" w:rsidP="00000000" w:rsidRDefault="00000000" w:rsidRPr="00000000" w14:paraId="00000008">
      <w:pPr>
        <w:pageBreakBefore w:val="0"/>
        <w:jc w:val="center"/>
        <w:rPr>
          <w:rFonts w:ascii="Century Gothic" w:cs="Century Gothic" w:eastAsia="Century Gothic" w:hAnsi="Century Gothic"/>
          <w:b w:val="1"/>
          <w:sz w:val="100"/>
          <w:szCs w:val="100"/>
        </w:rPr>
      </w:pPr>
      <w:r w:rsidDel="00000000" w:rsidR="00000000" w:rsidRPr="00000000">
        <w:rPr>
          <w:rtl w:val="0"/>
        </w:rPr>
      </w:r>
    </w:p>
    <w:p w:rsidR="00000000" w:rsidDel="00000000" w:rsidP="00000000" w:rsidRDefault="00000000" w:rsidRPr="00000000" w14:paraId="00000009">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B">
      <w:pPr>
        <w:pageBreakBefore w:val="0"/>
        <w:jc w:val="center"/>
        <w:rPr>
          <w:rFonts w:ascii="Century Gothic" w:cs="Century Gothic" w:eastAsia="Century Gothic" w:hAnsi="Century Gothic"/>
          <w:b w:val="1"/>
          <w:color w:val="366091"/>
          <w:sz w:val="40"/>
          <w:szCs w:val="40"/>
        </w:rPr>
      </w:pPr>
      <w:r w:rsidDel="00000000" w:rsidR="00000000" w:rsidRPr="00000000">
        <w:rPr>
          <w:rFonts w:ascii="Century Gothic" w:cs="Century Gothic" w:eastAsia="Century Gothic" w:hAnsi="Century Gothic"/>
          <w:b w:val="1"/>
          <w:color w:val="366091"/>
          <w:sz w:val="40"/>
          <w:szCs w:val="40"/>
        </w:rPr>
        <w:drawing>
          <wp:inline distB="114300" distT="114300" distL="114300" distR="114300">
            <wp:extent cx="2686050" cy="8382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8605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color w:val="366091"/>
          <w:sz w:val="40"/>
          <w:szCs w:val="40"/>
        </w:rPr>
        <w:sectPr>
          <w:headerReference r:id="rId8" w:type="default"/>
          <w:footerReference r:id="rId9" w:type="default"/>
          <w:pgSz w:h="16838" w:w="11906" w:orient="portrait"/>
          <w:pgMar w:bottom="1417" w:top="1417" w:left="1417" w:right="1417"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431" w:right="0" w:hanging="431"/>
        <w:jc w:val="left"/>
        <w:rPr>
          <w:rFonts w:ascii="Century Gothic" w:cs="Century Gothic" w:eastAsia="Century Gothic" w:hAnsi="Century Gothic"/>
          <w:b w:val="1"/>
          <w:i w:val="0"/>
          <w:smallCaps w:val="0"/>
          <w:strike w:val="0"/>
          <w:color w:val="366091"/>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66091"/>
          <w:sz w:val="28"/>
          <w:szCs w:val="28"/>
          <w:u w:val="none"/>
          <w:shd w:fill="auto" w:val="clear"/>
          <w:vertAlign w:val="baseline"/>
          <w:rtl w:val="0"/>
        </w:rPr>
        <w:t xml:space="preserve">Inhoud</w:t>
      </w:r>
    </w:p>
    <w:sdt>
      <w:sdtPr>
        <w:docPartObj>
          <w:docPartGallery w:val="Table of Contents"/>
          <w:docPartUnique w:val="1"/>
        </w:docPartObj>
      </w:sdtPr>
      <w:sdtContent>
        <w:p w:rsidR="00000000" w:rsidDel="00000000" w:rsidP="00000000" w:rsidRDefault="00000000" w:rsidRPr="00000000" w14:paraId="0000000E">
          <w:pPr>
            <w:pageBreakBefore w:val="0"/>
            <w:tabs>
              <w:tab w:val="right" w:leader="none" w:pos="9076"/>
            </w:tabs>
            <w:spacing w:before="80" w:line="240" w:lineRule="auto"/>
            <w:ind w:left="0" w:firstLine="0"/>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Inleiding</w:t>
            </w:r>
          </w:hyperlink>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F">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1fob9te">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Visie op leerlingenzorg</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znysh7">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Het onderwijsconcept</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pageBreakBefore w:val="0"/>
            <w:tabs>
              <w:tab w:val="right" w:leader="none" w:pos="9076"/>
            </w:tabs>
            <w:spacing w:before="200" w:line="240" w:lineRule="auto"/>
            <w:ind w:left="0" w:firstLine="0"/>
            <w:rPr>
              <w:rFonts w:ascii="Century Gothic" w:cs="Century Gothic" w:eastAsia="Century Gothic" w:hAnsi="Century Gothic"/>
              <w:b w:val="1"/>
              <w:i w:val="0"/>
              <w:smallCaps w:val="0"/>
              <w:strike w:val="0"/>
              <w:color w:val="000000"/>
              <w:sz w:val="22"/>
              <w:szCs w:val="22"/>
              <w:u w:val="none"/>
              <w:shd w:fill="auto" w:val="clear"/>
              <w:vertAlign w:val="baseline"/>
            </w:rPr>
          </w:pPr>
          <w:hyperlink w:anchor="_2et92p0">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Handelings- en opbrengstgericht werken</w:t>
            </w:r>
          </w:hyperlink>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2">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dy6vkm">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Leerlingvolgsysteem</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4d34og8">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Groeps- en leerlingbesprekingen</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2s8eyo1">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Toetskalender</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17dp8vu">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Differentiëren</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6">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rdcrjn">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Najaarskinderen</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26in1rg">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Overgang naar groep 3</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lnxbz9">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Verlengen</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1ksv4uv">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VVE leerlingen</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44sinio">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Leerlingen met dyslexie</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2jxsxqh">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Leerlingen met dyscalculie</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z337ya">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Leerlingen met een arrangement</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j2qqm3">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Hoogbegaafde leerlingen</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1y810tw">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Ontwikkelingsperspectief (OPP)</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2xcytpi">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Uitstroom naar het voortgezet onderwijs (VO)</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pageBreakBefore w:val="0"/>
            <w:tabs>
              <w:tab w:val="right" w:leader="none" w:pos="9076"/>
            </w:tabs>
            <w:spacing w:before="200" w:line="240" w:lineRule="auto"/>
            <w:ind w:left="0" w:firstLine="0"/>
            <w:rPr>
              <w:rFonts w:ascii="Century Gothic" w:cs="Century Gothic" w:eastAsia="Century Gothic" w:hAnsi="Century Gothic"/>
              <w:b w:val="1"/>
              <w:i w:val="0"/>
              <w:smallCaps w:val="0"/>
              <w:strike w:val="0"/>
              <w:color w:val="000000"/>
              <w:sz w:val="22"/>
              <w:szCs w:val="22"/>
              <w:u w:val="none"/>
              <w:shd w:fill="auto" w:val="clear"/>
              <w:vertAlign w:val="baseline"/>
            </w:rPr>
          </w:pPr>
          <w:hyperlink w:anchor="_1ci93xb">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Begeleiding van leerlingen binnen de school</w:t>
            </w:r>
          </w:hyperlink>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1">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whwml4">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Verantwoordelijkheid</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2">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2bn6wsx">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Intern begeleider (IB’er)</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3">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qsh70q">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Remedial teacher (RT’er)</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4">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as4poj">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Begeleider arrangementen</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5">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1pxezwc">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Bouwcoördinatoren</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6">
          <w:pPr>
            <w:pageBreakBefore w:val="0"/>
            <w:tabs>
              <w:tab w:val="right" w:leader="none" w:pos="9076"/>
            </w:tabs>
            <w:spacing w:before="200" w:line="240" w:lineRule="auto"/>
            <w:ind w:left="0" w:firstLine="0"/>
            <w:rPr>
              <w:rFonts w:ascii="Century Gothic" w:cs="Century Gothic" w:eastAsia="Century Gothic" w:hAnsi="Century Gothic"/>
              <w:b w:val="1"/>
              <w:i w:val="0"/>
              <w:smallCaps w:val="0"/>
              <w:strike w:val="0"/>
              <w:color w:val="000000"/>
              <w:sz w:val="22"/>
              <w:szCs w:val="22"/>
              <w:u w:val="none"/>
              <w:shd w:fill="auto" w:val="clear"/>
              <w:vertAlign w:val="baseline"/>
            </w:rPr>
          </w:pPr>
          <w:hyperlink w:anchor="_2p2csry">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Externe instanties</w:t>
            </w:r>
          </w:hyperlink>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7">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o7al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Samenwerkingsverband</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_3o7alnk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8">
          <w:pPr>
            <w:pageBreakBefore w:val="0"/>
            <w:tabs>
              <w:tab w:val="right" w:leader="none" w:pos="9076"/>
            </w:tabs>
            <w:spacing w:before="60" w:line="240" w:lineRule="auto"/>
            <w:ind w:left="72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23ckvvd">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Onderwijsondersteuner</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_23ckvvd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9">
          <w:pPr>
            <w:pageBreakBefore w:val="0"/>
            <w:tabs>
              <w:tab w:val="right" w:leader="none" w:pos="9076"/>
            </w:tabs>
            <w:spacing w:before="200" w:line="240" w:lineRule="auto"/>
            <w:ind w:left="0" w:firstLine="0"/>
            <w:rPr>
              <w:rFonts w:ascii="Century Gothic" w:cs="Century Gothic" w:eastAsia="Century Gothic" w:hAnsi="Century Gothic"/>
              <w:b w:val="1"/>
              <w:i w:val="0"/>
              <w:smallCaps w:val="0"/>
              <w:strike w:val="0"/>
              <w:color w:val="000000"/>
              <w:sz w:val="22"/>
              <w:szCs w:val="22"/>
              <w:u w:val="none"/>
              <w:shd w:fill="auto" w:val="clear"/>
              <w:vertAlign w:val="baseline"/>
            </w:rPr>
          </w:pPr>
          <w:hyperlink w:anchor="_h2n7tcnq6bq6">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Gedragstolk</w:t>
            </w:r>
          </w:hyperlink>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_h2n7tcnq6bq6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A">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2hioqz">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 Gedragstolk</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_32hioqz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B">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41mghml">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Gemeente</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_41mghml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C">
          <w:pPr>
            <w:pageBreakBefore w:val="0"/>
            <w:tabs>
              <w:tab w:val="right" w:leader="none" w:pos="9076"/>
            </w:tabs>
            <w:spacing w:before="60" w:line="240" w:lineRule="auto"/>
            <w:ind w:left="72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2grqrue">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Jeugdteam</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_2grqrue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D">
          <w:pPr>
            <w:pageBreakBefore w:val="0"/>
            <w:tabs>
              <w:tab w:val="right" w:leader="none" w:pos="9076"/>
            </w:tabs>
            <w:spacing w:before="60" w:line="240" w:lineRule="auto"/>
            <w:ind w:left="72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vx1227">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Centrum voor jeugd en gezin (CJG)</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_vx1227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E">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rc7jbv2vdbet">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Gemeentelijke gezondheidsdienst (GGD)</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_rc7jbv2vdbet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F">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rveogevc8r3e">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Logopedie</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_rveogevc8r3e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0">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szr2giig3zi">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Audiologisch centrum</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_3szr2giig3zi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1">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w0es9vdaysj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REC 2</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_w0es9vdaysjr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2">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5jox2vptowxz">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Ergotherapie/Fysiotherapie</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_5jox2vptowxz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3">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o495i7qhcm80">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Externe remedial teaching</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_o495i7qhcm80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4">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8uuf2enkhup1">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Overig</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_8uuf2enkhup1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5">
          <w:pPr>
            <w:pageBreakBefore w:val="0"/>
            <w:tabs>
              <w:tab w:val="right" w:leader="none" w:pos="9076"/>
            </w:tabs>
            <w:spacing w:before="60" w:line="240" w:lineRule="auto"/>
            <w:ind w:left="72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nmf14n">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Meldcode</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_nmf14n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6">
          <w:pPr>
            <w:pageBreakBefore w:val="0"/>
            <w:tabs>
              <w:tab w:val="right" w:leader="none" w:pos="9076"/>
            </w:tabs>
            <w:spacing w:before="60" w:line="240" w:lineRule="auto"/>
            <w:ind w:left="72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37m2jsg">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Verwijsindex Risicojongeren (VIR)</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_37m2jsg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7">
          <w:pPr>
            <w:pageBreakBefore w:val="0"/>
            <w:tabs>
              <w:tab w:val="right" w:leader="none" w:pos="9076"/>
            </w:tabs>
            <w:spacing w:before="60" w:line="240" w:lineRule="auto"/>
            <w:ind w:left="36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mm7ku6tsit1i">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Voorschoolse partners</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_mm7ku6tsit1i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8">
          <w:pPr>
            <w:pageBreakBefore w:val="0"/>
            <w:tabs>
              <w:tab w:val="right" w:leader="none" w:pos="9076"/>
            </w:tabs>
            <w:spacing w:before="60" w:line="240" w:lineRule="auto"/>
            <w:ind w:left="72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2lwamvv">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Peuterspeelzaal (PSZ)</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_2lwamvv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9">
          <w:pPr>
            <w:pageBreakBefore w:val="0"/>
            <w:tabs>
              <w:tab w:val="right" w:leader="none" w:pos="9076"/>
            </w:tabs>
            <w:spacing w:before="60" w:line="240" w:lineRule="auto"/>
            <w:ind w:left="720" w:firstLine="0"/>
            <w:rPr>
              <w:rFonts w:ascii="Century Gothic" w:cs="Century Gothic" w:eastAsia="Century Gothic" w:hAnsi="Century Gothic"/>
              <w:b w:val="0"/>
              <w:i w:val="0"/>
              <w:smallCaps w:val="0"/>
              <w:strike w:val="0"/>
              <w:color w:val="000000"/>
              <w:sz w:val="22"/>
              <w:szCs w:val="22"/>
              <w:u w:val="none"/>
              <w:shd w:fill="auto" w:val="clear"/>
              <w:vertAlign w:val="baseline"/>
            </w:rPr>
          </w:pPr>
          <w:hyperlink w:anchor="_111kx3o">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Kinderdagverblijven (KDV)</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_111kx3o \h </w:instrText>
            <w:fldChar w:fldCharType="separate"/>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A">
          <w:pPr>
            <w:pageBreakBefore w:val="0"/>
            <w:tabs>
              <w:tab w:val="right" w:leader="none" w:pos="9076"/>
            </w:tabs>
            <w:spacing w:after="80" w:before="200" w:line="240" w:lineRule="auto"/>
            <w:ind w:left="0" w:firstLine="0"/>
            <w:rPr>
              <w:rFonts w:ascii="Century Gothic" w:cs="Century Gothic" w:eastAsia="Century Gothic" w:hAnsi="Century Gothic"/>
              <w:b w:val="1"/>
              <w:i w:val="0"/>
              <w:smallCaps w:val="0"/>
              <w:strike w:val="0"/>
              <w:color w:val="000000"/>
              <w:sz w:val="22"/>
              <w:szCs w:val="22"/>
              <w:u w:val="none"/>
              <w:shd w:fill="auto" w:val="clear"/>
              <w:vertAlign w:val="baseline"/>
            </w:rPr>
          </w:pPr>
          <w:hyperlink w:anchor="_3l18frh">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Afsluiting</w:t>
            </w:r>
          </w:hyperlink>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_3l18frh \h </w:instrText>
            <w:fldChar w:fldCharType="separate"/>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pStyle w:val="Heading1"/>
        <w:pageBreakBefore w:val="0"/>
        <w:ind w:left="431" w:hanging="431"/>
        <w:rPr>
          <w:rFonts w:ascii="Century Gothic" w:cs="Century Gothic" w:eastAsia="Century Gothic" w:hAnsi="Century Gothic"/>
          <w:b w:val="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rPr>
        <w:sectPr>
          <w:type w:val="continuous"/>
          <w:pgSz w:h="16838" w:w="11906" w:orient="portrait"/>
          <w:pgMar w:bottom="1417" w:top="1417" w:left="1417" w:right="1417"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Heading1"/>
        <w:pageBreakBefore w:val="0"/>
        <w:numPr>
          <w:ilvl w:val="0"/>
          <w:numId w:val="1"/>
        </w:numPr>
        <w:ind w:left="432" w:hanging="432"/>
        <w:rPr>
          <w:rFonts w:ascii="Century Gothic" w:cs="Century Gothic" w:eastAsia="Century Gothic" w:hAnsi="Century Gothic"/>
          <w:color w:val="366091"/>
        </w:rPr>
      </w:pPr>
      <w:bookmarkStart w:colFirst="0" w:colLast="0" w:name="_30j0zll" w:id="1"/>
      <w:bookmarkEnd w:id="1"/>
      <w:r w:rsidDel="00000000" w:rsidR="00000000" w:rsidRPr="00000000">
        <w:rPr>
          <w:rFonts w:ascii="Century Gothic" w:cs="Century Gothic" w:eastAsia="Century Gothic" w:hAnsi="Century Gothic"/>
          <w:color w:val="366091"/>
          <w:rtl w:val="0"/>
        </w:rPr>
        <w:t xml:space="preserve">Inleiding</w:t>
      </w:r>
    </w:p>
    <w:p w:rsidR="00000000" w:rsidDel="00000000" w:rsidP="00000000" w:rsidRDefault="00000000" w:rsidRPr="00000000" w14:paraId="0000003E">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Voor u ligt het zorgplan van Montessorischool Soest. Het zorgplan is geschreven voor medewerkers, onderwijsinspectie en ouders; het beschrijft de interne begeleiding op Montessorischool Soest. Na een korte visie op leerlingenzorg en het onderwijsconcept wordt in hoofdstuk 2 beschreven hoe Montessorischool Soest het handelings – en opbrengstgericht werken vormgeeft. In hoofdstuk 3 worden taken binnen Montessorischool Soest beschreven in relatie met de leerlingenzorg. Hoofdstuk 4 beschrijft welke externe betrokkenen een rol kunnen hebben bij de leerlingenzorg. Heeft u na het lezen nog vragen of opmerkingen, dan kunt u te allen tijde contact opnemen met de intern begeleider. </w:t>
      </w:r>
    </w:p>
    <w:p w:rsidR="00000000" w:rsidDel="00000000" w:rsidP="00000000" w:rsidRDefault="00000000" w:rsidRPr="00000000" w14:paraId="0000003F">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0">
      <w:pPr>
        <w:pStyle w:val="Heading2"/>
        <w:pageBreakBefore w:val="0"/>
        <w:numPr>
          <w:ilvl w:val="1"/>
          <w:numId w:val="1"/>
        </w:numPr>
        <w:ind w:left="992.1259842519685" w:hanging="425.19685039370086"/>
        <w:rPr>
          <w:rFonts w:ascii="Century Gothic" w:cs="Century Gothic" w:eastAsia="Century Gothic" w:hAnsi="Century Gothic"/>
          <w:color w:val="366091"/>
        </w:rPr>
      </w:pPr>
      <w:bookmarkStart w:colFirst="0" w:colLast="0" w:name="_1fob9te" w:id="2"/>
      <w:bookmarkEnd w:id="2"/>
      <w:r w:rsidDel="00000000" w:rsidR="00000000" w:rsidRPr="00000000">
        <w:rPr>
          <w:rFonts w:ascii="Century Gothic" w:cs="Century Gothic" w:eastAsia="Century Gothic" w:hAnsi="Century Gothic"/>
          <w:color w:val="366091"/>
          <w:rtl w:val="0"/>
        </w:rPr>
        <w:t xml:space="preserve">Visie op leerlingenzorg</w:t>
      </w:r>
    </w:p>
    <w:p w:rsidR="00000000" w:rsidDel="00000000" w:rsidP="00000000" w:rsidRDefault="00000000" w:rsidRPr="00000000" w14:paraId="00000041">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Montessorischool Soest streeft naar een onderwijsleersituatie waarin alle kinderen zich ononderbroken ontwikkelen. Bij de meeste kinderen verloopt deze ontwikkeling vanzelf, soms loopt het anders en ontstaan verschillen. Vanuit de visie van Maria Montessori staat bij ons “Help mij het zelf te doen” centraal. We streven ernaar het onderwijs zoveel mogelijk af te stemmen op de onderwijsbehoeftes van de individuele leerling en te werken vanuit de zone van de naaste ontwikkeling. Door het kind te observeren en toetsgegevens te analyseren brengen we de ontwikkeling van de kinderen vroegtijdig in kaart. Hierdoor kunnen we preventief handelen en achterstanden voorkomen. Leerlingen met dezelfde onderwijsbehoefte bieden we instructie in kleine groepjes.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Op Montessorischool Soest krijgen sommige leerlingen extra begeleiding op gebied van het leren of de leervoorwaarden, zoals de </w:t>
      </w:r>
      <w:r w:rsidDel="00000000" w:rsidR="00000000" w:rsidRPr="00000000">
        <w:rPr>
          <w:rFonts w:ascii="Century Gothic" w:cs="Century Gothic" w:eastAsia="Century Gothic" w:hAnsi="Century Gothic"/>
          <w:rtl w:val="0"/>
        </w:rPr>
        <w:t xml:space="preserve">sociaal-emotionele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ontwikkeling of het welbevinden van een leerling. Wanneer een leerling onvoldoende van deze extra be</w:t>
      </w:r>
      <w:r w:rsidDel="00000000" w:rsidR="00000000" w:rsidRPr="00000000">
        <w:rPr>
          <w:rFonts w:ascii="Century Gothic" w:cs="Century Gothic" w:eastAsia="Century Gothic" w:hAnsi="Century Gothic"/>
          <w:rtl w:val="0"/>
        </w:rPr>
        <w:t xml:space="preserve">geleiding</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profiteert, is speciale zorg nodig en spreken we van een zorgleerling. Voor deze leerlingen wordt een </w:t>
      </w:r>
      <w:r w:rsidDel="00000000" w:rsidR="00000000" w:rsidRPr="00000000">
        <w:rPr>
          <w:rFonts w:ascii="Century Gothic" w:cs="Century Gothic" w:eastAsia="Century Gothic" w:hAnsi="Century Gothic"/>
          <w:rtl w:val="0"/>
        </w:rPr>
        <w:t xml:space="preserve">TOP Dossier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rtl w:val="0"/>
        </w:rPr>
        <w:t xml:space="preserve">aangemaakt.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rtl w:val="0"/>
        </w:rPr>
        <w:t xml:space="preserve">D</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it helpt ons bij het helder krijgen van de stimulerende en belemmerende factoren en de specifieke onderwijsbehoeftes van het kind. Wat de hulpvraag is</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welke interventies al zijn gedaan en wat het effect daarvan was?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44">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3znysh7" w:id="3"/>
      <w:bookmarkEnd w:id="3"/>
      <w:r w:rsidDel="00000000" w:rsidR="00000000" w:rsidRPr="00000000">
        <w:rPr>
          <w:rFonts w:ascii="Century Gothic" w:cs="Century Gothic" w:eastAsia="Century Gothic" w:hAnsi="Century Gothic"/>
          <w:color w:val="366091"/>
          <w:rtl w:val="0"/>
        </w:rPr>
        <w:t xml:space="preserve">Het onderwijsconcept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Onze school is een gecertificeerde montessorischool. De manier waarop wij lesgeven en leerlingen inspireren en corrigeren is gebaseerd op het gedachtegoed van Maria Montessori. Hierbij staan de uitgangspunten “Vrijheid in gebondenheid” en “Help me het zelf te doen” centraal (zie </w:t>
      </w:r>
      <w:hyperlink r:id="rId10">
        <w:r w:rsidDel="00000000" w:rsidR="00000000" w:rsidRPr="00000000">
          <w:rPr>
            <w:rFonts w:ascii="Century Gothic" w:cs="Century Gothic" w:eastAsia="Century Gothic" w:hAnsi="Century Gothic"/>
            <w:b w:val="1"/>
            <w:i w:val="0"/>
            <w:smallCaps w:val="0"/>
            <w:strike w:val="0"/>
            <w:color w:val="1155cc"/>
            <w:sz w:val="22"/>
            <w:szCs w:val="22"/>
            <w:u w:val="single"/>
            <w:shd w:fill="auto" w:val="clear"/>
            <w:vertAlign w:val="baseline"/>
            <w:rtl w:val="0"/>
          </w:rPr>
          <w:t xml:space="preserve">schoolgids 20</w:t>
        </w:r>
      </w:hyperlink>
      <w:hyperlink r:id="rId11">
        <w:r w:rsidDel="00000000" w:rsidR="00000000" w:rsidRPr="00000000">
          <w:rPr>
            <w:rFonts w:ascii="Century Gothic" w:cs="Century Gothic" w:eastAsia="Century Gothic" w:hAnsi="Century Gothic"/>
            <w:b w:val="1"/>
            <w:color w:val="1155cc"/>
            <w:u w:val="single"/>
            <w:rtl w:val="0"/>
          </w:rPr>
          <w:t xml:space="preserve">24</w:t>
        </w:r>
      </w:hyperlink>
      <w:hyperlink r:id="rId12">
        <w:r w:rsidDel="00000000" w:rsidR="00000000" w:rsidRPr="00000000">
          <w:rPr>
            <w:rFonts w:ascii="Century Gothic" w:cs="Century Gothic" w:eastAsia="Century Gothic" w:hAnsi="Century Gothic"/>
            <w:b w:val="1"/>
            <w:i w:val="0"/>
            <w:smallCaps w:val="0"/>
            <w:strike w:val="0"/>
            <w:color w:val="1155cc"/>
            <w:sz w:val="22"/>
            <w:szCs w:val="22"/>
            <w:u w:val="single"/>
            <w:shd w:fill="auto" w:val="clear"/>
            <w:vertAlign w:val="baseline"/>
            <w:rtl w:val="0"/>
          </w:rPr>
          <w:t xml:space="preserve">-202</w:t>
        </w:r>
      </w:hyperlink>
      <w:r w:rsidDel="00000000" w:rsidR="00000000" w:rsidRPr="00000000">
        <w:rPr>
          <w:rFonts w:ascii="Century Gothic" w:cs="Century Gothic" w:eastAsia="Century Gothic" w:hAnsi="Century Gothic"/>
          <w:b w:val="1"/>
          <w:color w:val="0000ff"/>
          <w:rtl w:val="0"/>
        </w:rPr>
        <w:t xml:space="preserve">5</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Het doel van onze school is de kinderen </w:t>
      </w:r>
      <w:r w:rsidDel="00000000" w:rsidR="00000000" w:rsidRPr="00000000">
        <w:rPr>
          <w:rFonts w:ascii="Century Gothic" w:cs="Century Gothic" w:eastAsia="Century Gothic" w:hAnsi="Century Gothic"/>
          <w:rtl w:val="0"/>
        </w:rPr>
        <w:t xml:space="preserve">zelfstandig te maken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in het werken en leren. Leerlingen van drie leerjaren zitten bij elkaar in één groep. Door een kindvriendelijke, veilige en ordelijke omgeving dagen we de leerlingen uit om veel te leren en samen te werken. Iedere leerling mag een deel van de dag naar eigen inzicht indelen.</w:t>
      </w:r>
      <w:r w:rsidDel="00000000" w:rsidR="00000000" w:rsidRPr="00000000">
        <w:rPr>
          <w:rFonts w:ascii="Century Gothic" w:cs="Century Gothic" w:eastAsia="Century Gothic" w:hAnsi="Century Gothic"/>
          <w:b w:val="0"/>
          <w:i w:val="0"/>
          <w:smallCaps w:val="0"/>
          <w:strike w:val="0"/>
          <w:color w:val="000000"/>
          <w:sz w:val="22"/>
          <w:szCs w:val="22"/>
          <w:highlight w:val="white"/>
          <w:u w:val="none"/>
          <w:vertAlign w:val="baseline"/>
          <w:rtl w:val="0"/>
        </w:rPr>
        <w:t xml:space="preserve"> </w:t>
      </w:r>
      <w:r w:rsidDel="00000000" w:rsidR="00000000" w:rsidRPr="00000000">
        <w:rPr>
          <w:rFonts w:ascii="Century Gothic" w:cs="Century Gothic" w:eastAsia="Century Gothic" w:hAnsi="Century Gothic"/>
          <w:highlight w:val="white"/>
          <w:rtl w:val="0"/>
        </w:rPr>
        <w:t xml:space="preserve">Zo</w:t>
      </w:r>
      <w:r w:rsidDel="00000000" w:rsidR="00000000" w:rsidRPr="00000000">
        <w:rPr>
          <w:rFonts w:ascii="Century Gothic" w:cs="Century Gothic" w:eastAsia="Century Gothic" w:hAnsi="Century Gothic"/>
          <w:i w:val="0"/>
          <w:smallCaps w:val="0"/>
          <w:strike w:val="0"/>
          <w:highlight w:val="white"/>
          <w:u w:val="none"/>
          <w:vertAlign w:val="baseline"/>
          <w:rtl w:val="0"/>
        </w:rPr>
        <w:t xml:space="preserve"> leert </w:t>
      </w:r>
      <w:r w:rsidDel="00000000" w:rsidR="00000000" w:rsidRPr="00000000">
        <w:rPr>
          <w:rFonts w:ascii="Century Gothic" w:cs="Century Gothic" w:eastAsia="Century Gothic" w:hAnsi="Century Gothic"/>
          <w:highlight w:val="white"/>
          <w:rtl w:val="0"/>
        </w:rPr>
        <w:t xml:space="preserve">de leerling</w:t>
      </w:r>
      <w:r w:rsidDel="00000000" w:rsidR="00000000" w:rsidRPr="00000000">
        <w:rPr>
          <w:rFonts w:ascii="Century Gothic" w:cs="Century Gothic" w:eastAsia="Century Gothic" w:hAnsi="Century Gothic"/>
          <w:i w:val="0"/>
          <w:smallCaps w:val="0"/>
          <w:strike w:val="0"/>
          <w:highlight w:val="white"/>
          <w:u w:val="none"/>
          <w:vertAlign w:val="baseline"/>
          <w:rtl w:val="0"/>
        </w:rPr>
        <w:t xml:space="preserve"> geleidelijk </w:t>
      </w:r>
      <w:r w:rsidDel="00000000" w:rsidR="00000000" w:rsidRPr="00000000">
        <w:rPr>
          <w:rFonts w:ascii="Century Gothic" w:cs="Century Gothic" w:eastAsia="Century Gothic" w:hAnsi="Century Gothic"/>
          <w:highlight w:val="white"/>
          <w:rtl w:val="0"/>
        </w:rPr>
        <w:t xml:space="preserve">aan volgens</w:t>
      </w:r>
      <w:r w:rsidDel="00000000" w:rsidR="00000000" w:rsidRPr="00000000">
        <w:rPr>
          <w:rFonts w:ascii="Century Gothic" w:cs="Century Gothic" w:eastAsia="Century Gothic" w:hAnsi="Century Gothic"/>
          <w:highlight w:val="white"/>
          <w:rtl w:val="0"/>
        </w:rPr>
        <w:t xml:space="preserve"> een planning te werken en is er ruimte en tijd om extra aandacht te besteden aan vakken waar het kind nog in kan/moet groeien.</w:t>
      </w:r>
      <w:r w:rsidDel="00000000" w:rsidR="00000000" w:rsidRPr="00000000">
        <w:rPr>
          <w:rFonts w:ascii="Century Gothic" w:cs="Century Gothic" w:eastAsia="Century Gothic" w:hAnsi="Century Gothic"/>
          <w:i w:val="0"/>
          <w:smallCaps w:val="0"/>
          <w:strike w:val="0"/>
          <w:highlight w:val="white"/>
          <w:u w:val="none"/>
          <w:vertAlign w:val="baseline"/>
          <w:rtl w:val="0"/>
        </w:rPr>
        <w:t xml:space="preserve"> </w:t>
      </w:r>
      <w:r w:rsidDel="00000000" w:rsidR="00000000" w:rsidRPr="00000000">
        <w:rPr>
          <w:rFonts w:ascii="Century Gothic" w:cs="Century Gothic" w:eastAsia="Century Gothic" w:hAnsi="Century Gothic"/>
          <w:i w:val="0"/>
          <w:smallCaps w:val="0"/>
          <w:strike w:val="0"/>
          <w:u w:val="none"/>
          <w:shd w:fill="auto" w:val="clear"/>
          <w:vertAlign w:val="baseline"/>
          <w:rtl w:val="0"/>
        </w:rPr>
        <w:t xml:space="preserve">Het gedacht</w:t>
      </w:r>
      <w:r w:rsidDel="00000000" w:rsidR="00000000" w:rsidRPr="00000000">
        <w:rPr>
          <w:rFonts w:ascii="Century Gothic" w:cs="Century Gothic" w:eastAsia="Century Gothic" w:hAnsi="Century Gothic"/>
          <w:b w:val="0"/>
          <w:i w:val="0"/>
          <w:smallCaps w:val="0"/>
          <w:strike w:val="0"/>
          <w:color w:val="000000"/>
          <w:u w:val="none"/>
          <w:shd w:fill="auto" w:val="clear"/>
          <w:vertAlign w:val="baseline"/>
          <w:rtl w:val="0"/>
        </w:rPr>
        <w:t xml:space="preserve">egoed van Maria Montessori sluit goed aan bij de individualis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ering van het onderwijs en bij het streven naar passend onderwijs: het streven dat het aangebodene aansluit bij de specifieke leerbehoefte van een kind. We hebben hoge verwachtingen van de leerlingen en streven naar een ononderbroken ontwikkeling. De leerkracht is hierbij onopvallend aanwezig in de klas en geeft individuele lesjes, groepsles</w:t>
      </w:r>
      <w:r w:rsidDel="00000000" w:rsidR="00000000" w:rsidRPr="00000000">
        <w:rPr>
          <w:rFonts w:ascii="Century Gothic" w:cs="Century Gothic" w:eastAsia="Century Gothic" w:hAnsi="Century Gothic"/>
          <w:rtl w:val="0"/>
        </w:rPr>
        <w:t xml:space="preserv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w:t>
      </w:r>
      <w:r w:rsidDel="00000000" w:rsidR="00000000" w:rsidRPr="00000000">
        <w:rPr>
          <w:rFonts w:ascii="Century Gothic" w:cs="Century Gothic" w:eastAsia="Century Gothic" w:hAnsi="Century Gothic"/>
          <w:rtl w:val="0"/>
        </w:rPr>
        <w:t xml:space="preserve">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en klassikale instructies.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Ieder kind wordt gevolgd met ons leerlingvolgsysteem. Hiermee kunnen we de ontwikkelingen van elk kind volgen op zowel cognitief als sociaal-emotioneel gebied.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8">
      <w:pPr>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Onze school werkt volgens een zorgstructuur van 5 niveaus</w:t>
      </w:r>
    </w:p>
    <w:p w:rsidR="00000000" w:rsidDel="00000000" w:rsidP="00000000" w:rsidRDefault="00000000" w:rsidRPr="00000000" w14:paraId="00000049">
      <w:pPr>
        <w:spacing w:line="276" w:lineRule="auto"/>
        <w:jc w:val="left"/>
        <w:rPr>
          <w:rFonts w:ascii="Century Gothic" w:cs="Century Gothic" w:eastAsia="Century Gothic" w:hAnsi="Century Gothic"/>
          <w:u w:val="single"/>
        </w:rPr>
      </w:pPr>
      <w:r w:rsidDel="00000000" w:rsidR="00000000" w:rsidRPr="00000000">
        <w:rPr>
          <w:rtl w:val="0"/>
        </w:rPr>
      </w:r>
    </w:p>
    <w:p w:rsidR="00000000" w:rsidDel="00000000" w:rsidP="00000000" w:rsidRDefault="00000000" w:rsidRPr="00000000" w14:paraId="0000004A">
      <w:pPr>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Niveau 1: </w:t>
        <w:tab/>
        <w:t xml:space="preserve">Algemene aandacht binnen de groep.</w:t>
      </w:r>
    </w:p>
    <w:p w:rsidR="00000000" w:rsidDel="00000000" w:rsidP="00000000" w:rsidRDefault="00000000" w:rsidRPr="00000000" w14:paraId="0000004B">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C">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D">
      <w:pPr>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Niveau 2: </w:t>
        <w:tab/>
        <w:t xml:space="preserve">Extra aandacht binnen de groep.</w:t>
      </w:r>
    </w:p>
    <w:p w:rsidR="00000000" w:rsidDel="00000000" w:rsidP="00000000" w:rsidRDefault="00000000" w:rsidRPr="00000000" w14:paraId="0000004E">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F">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0">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Niveau 3:</w:t>
        <w:tab/>
        <w:t xml:space="preserve"> Interne speciale aandacht.</w:t>
      </w:r>
    </w:p>
    <w:p w:rsidR="00000000" w:rsidDel="00000000" w:rsidP="00000000" w:rsidRDefault="00000000" w:rsidRPr="00000000" w14:paraId="00000051">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2">
      <w:pPr>
        <w:keepNext w:val="1"/>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keepNext w:val="1"/>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Niveau 4:</w:t>
        <w:tab/>
        <w:t xml:space="preserve">Externe zorg. </w:t>
      </w:r>
    </w:p>
    <w:p w:rsidR="00000000" w:rsidDel="00000000" w:rsidP="00000000" w:rsidRDefault="00000000" w:rsidRPr="00000000" w14:paraId="00000054">
      <w:pPr>
        <w:keepNext w:val="1"/>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keepNext w:val="1"/>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6">
      <w:pPr>
        <w:keepNext w:val="1"/>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Niveau 5: </w:t>
        <w:tab/>
        <w:t xml:space="preserve">Buitenschoolse zorg</w:t>
      </w:r>
    </w:p>
    <w:p w:rsidR="00000000" w:rsidDel="00000000" w:rsidP="00000000" w:rsidRDefault="00000000" w:rsidRPr="00000000" w14:paraId="00000057">
      <w:pPr>
        <w:keepNext w:val="1"/>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keepNext w:val="1"/>
        <w:spacing w:line="276" w:lineRule="auto"/>
        <w:jc w:val="left"/>
        <w:rPr>
          <w:rFonts w:ascii="Century Gothic" w:cs="Century Gothic" w:eastAsia="Century Gothic" w:hAnsi="Century Gothic"/>
          <w:u w:val="single"/>
        </w:rPr>
      </w:pPr>
      <w:r w:rsidDel="00000000" w:rsidR="00000000" w:rsidRPr="00000000">
        <w:rPr>
          <w:rtl w:val="0"/>
        </w:rPr>
      </w:r>
    </w:p>
    <w:p w:rsidR="00000000" w:rsidDel="00000000" w:rsidP="00000000" w:rsidRDefault="00000000" w:rsidRPr="00000000" w14:paraId="00000059">
      <w:pPr>
        <w:keepNext w:val="1"/>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Bij 3.6 staat de beschrijving van de zorgniveaus</w:t>
      </w:r>
    </w:p>
    <w:p w:rsidR="00000000" w:rsidDel="00000000" w:rsidP="00000000" w:rsidRDefault="00000000" w:rsidRPr="00000000" w14:paraId="0000005A">
      <w:pPr>
        <w:shd w:fill="ffffff" w:val="clear"/>
        <w:spacing w:line="276" w:lineRule="auto"/>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B">
      <w:pPr>
        <w:pageBreakBefore w:val="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C">
      <w:pPr>
        <w:pStyle w:val="Heading1"/>
        <w:pageBreakBefore w:val="0"/>
        <w:ind w:left="432" w:firstLine="0"/>
        <w:rPr>
          <w:rFonts w:ascii="Century Gothic" w:cs="Century Gothic" w:eastAsia="Century Gothic" w:hAnsi="Century Gothic"/>
          <w:color w:val="366091"/>
        </w:rPr>
      </w:pPr>
      <w:bookmarkStart w:colFirst="0" w:colLast="0" w:name="_uspp84ho35o9" w:id="4"/>
      <w:bookmarkEnd w:id="4"/>
      <w:r w:rsidDel="00000000" w:rsidR="00000000" w:rsidRPr="00000000">
        <w:br w:type="page"/>
      </w:r>
      <w:r w:rsidDel="00000000" w:rsidR="00000000" w:rsidRPr="00000000">
        <w:rPr>
          <w:rtl w:val="0"/>
        </w:rPr>
      </w:r>
    </w:p>
    <w:p w:rsidR="00000000" w:rsidDel="00000000" w:rsidP="00000000" w:rsidRDefault="00000000" w:rsidRPr="00000000" w14:paraId="0000005D">
      <w:pPr>
        <w:pStyle w:val="Heading1"/>
        <w:pageBreakBefore w:val="0"/>
        <w:numPr>
          <w:ilvl w:val="0"/>
          <w:numId w:val="1"/>
        </w:numPr>
        <w:ind w:left="432" w:hanging="432"/>
        <w:rPr>
          <w:rFonts w:ascii="Century Gothic" w:cs="Century Gothic" w:eastAsia="Century Gothic" w:hAnsi="Century Gothic"/>
          <w:color w:val="366091"/>
        </w:rPr>
      </w:pPr>
      <w:bookmarkStart w:colFirst="0" w:colLast="0" w:name="_2et92p0" w:id="5"/>
      <w:bookmarkEnd w:id="5"/>
      <w:r w:rsidDel="00000000" w:rsidR="00000000" w:rsidRPr="00000000">
        <w:rPr>
          <w:rFonts w:ascii="Century Gothic" w:cs="Century Gothic" w:eastAsia="Century Gothic" w:hAnsi="Century Gothic"/>
          <w:color w:val="366091"/>
          <w:rtl w:val="0"/>
        </w:rPr>
        <w:t xml:space="preserve">Handelings- en opbrengstgericht werken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Om onze leerlingen optimaal van het onderwijs te laten profiteren, maken we gebruik van de principes van het Handelingsgericht werken (Pameijer, 20</w:t>
      </w:r>
      <w:r w:rsidDel="00000000" w:rsidR="00000000" w:rsidRPr="00000000">
        <w:rPr>
          <w:rFonts w:ascii="Century Gothic" w:cs="Century Gothic" w:eastAsia="Century Gothic" w:hAnsi="Century Gothic"/>
          <w:rtl w:val="0"/>
        </w:rPr>
        <w:t xml:space="preserve">17</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Handelingsgericht werken (HGW) is een systematische manier van werken waarbij het aanbod afgestemd is op de onderwijs- en basisbehoeften van leerlingen. Samenwerking tussen ouders en school is daarbij belangrijk. Er wordt  doelgericht gewerkt en de werkwijze van de school is systematisch en transparant. Het handelingsgericht werken sluit nauw aan bij de visie van het montessorionderwijs.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Naast handelingsgericht werken staan de leerstof-opbrengsten centraal. Onze doelen bestaan uit de eigen </w:t>
      </w:r>
      <w:r w:rsidDel="00000000" w:rsidR="00000000" w:rsidRPr="00000000">
        <w:rPr>
          <w:rFonts w:ascii="Century Gothic" w:cs="Century Gothic" w:eastAsia="Century Gothic" w:hAnsi="Century Gothic"/>
          <w:rtl w:val="0"/>
        </w:rPr>
        <w:t xml:space="preserve">schooldoelen</w:t>
      </w:r>
      <w:r w:rsidDel="00000000" w:rsidR="00000000" w:rsidRPr="00000000">
        <w:rPr>
          <w:rFonts w:ascii="Century Gothic" w:cs="Century Gothic" w:eastAsia="Century Gothic" w:hAnsi="Century Gothic"/>
          <w:rtl w:val="0"/>
        </w:rPr>
        <w:t xml:space="preserve"> voor de LIB-toetsen </w:t>
      </w:r>
      <w:r w:rsidDel="00000000" w:rsidR="00000000" w:rsidRPr="00000000">
        <w:rPr>
          <w:rFonts w:ascii="Century Gothic" w:cs="Century Gothic" w:eastAsia="Century Gothic" w:hAnsi="Century Gothic"/>
          <w:rtl w:val="0"/>
        </w:rPr>
        <w:t xml:space="preserve">en de normen van de onderwijsinspectie. Twee keer per jaar worden de doelen geëvalueerd in het document ‘opbrengsten’. De IB’er bereidt de analyse voor en formuleert samen met de directeur vragen, conclusies en acties. Dit bepaalt de richting voor de groepsbesprekingen met de leerkrachten. Aan de hand van een managementrapportage wordt deze informatie gedeeld met de bovenschools directeur en gedeeld met het bestuur. Hierbij wordt gebruik gemaakt van de data in ParnasSys, ons digitale leerlingvolgsysteem.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pageBreakBefore w:val="0"/>
        <w:jc w:val="left"/>
        <w:rPr>
          <w:rFonts w:ascii="Century Gothic" w:cs="Century Gothic" w:eastAsia="Century Gothic" w:hAnsi="Century Gothic"/>
        </w:rPr>
      </w:pPr>
      <w:bookmarkStart w:colFirst="0" w:colLast="0" w:name="_tyjcwt" w:id="6"/>
      <w:bookmarkEnd w:id="6"/>
      <w:r w:rsidDel="00000000" w:rsidR="00000000" w:rsidRPr="00000000">
        <w:rPr>
          <w:rFonts w:ascii="Century Gothic" w:cs="Century Gothic" w:eastAsia="Century Gothic" w:hAnsi="Century Gothic"/>
          <w:sz w:val="23"/>
          <w:szCs w:val="23"/>
          <w:rtl w:val="0"/>
        </w:rPr>
        <w:t xml:space="preserve">In de klassenmap zijn kinderen per vak ingedeeld naar behoefte op ondersteuningsniveau; intensief, basis of compact en verrijkend. </w:t>
      </w:r>
      <w:r w:rsidDel="00000000" w:rsidR="00000000" w:rsidRPr="00000000">
        <w:rPr>
          <w:rFonts w:ascii="Century Gothic" w:cs="Century Gothic" w:eastAsia="Century Gothic" w:hAnsi="Century Gothic"/>
          <w:rtl w:val="0"/>
        </w:rPr>
        <w:t xml:space="preserve">Voor sommige kinderen is deze ondersteuning niet voldoende. Zij werken volgens een individueel handelingsplan dat wordt opgeslagen in ParnasSys.</w:t>
      </w:r>
    </w:p>
    <w:p w:rsidR="00000000" w:rsidDel="00000000" w:rsidP="00000000" w:rsidRDefault="00000000" w:rsidRPr="00000000" w14:paraId="00000063">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3dy6vkm" w:id="7"/>
      <w:bookmarkEnd w:id="7"/>
      <w:r w:rsidDel="00000000" w:rsidR="00000000" w:rsidRPr="00000000">
        <w:rPr>
          <w:rFonts w:ascii="Century Gothic" w:cs="Century Gothic" w:eastAsia="Century Gothic" w:hAnsi="Century Gothic"/>
          <w:color w:val="366091"/>
          <w:rtl w:val="0"/>
        </w:rPr>
        <w:t xml:space="preserve">Leerlingvolgsysteem</w:t>
      </w:r>
      <w:r w:rsidDel="00000000" w:rsidR="00000000" w:rsidRPr="00000000">
        <w:rPr>
          <w:rtl w:val="0"/>
        </w:rPr>
      </w:r>
    </w:p>
    <w:p w:rsidR="00000000" w:rsidDel="00000000" w:rsidP="00000000" w:rsidRDefault="00000000" w:rsidRPr="00000000" w14:paraId="00000064">
      <w:pPr>
        <w:pStyle w:val="Heading2"/>
        <w:pageBreakBefore w:val="0"/>
        <w:ind w:left="0" w:firstLine="0"/>
        <w:jc w:val="left"/>
        <w:rPr>
          <w:rFonts w:ascii="Century Gothic" w:cs="Century Gothic" w:eastAsia="Century Gothic" w:hAnsi="Century Gothic"/>
          <w:b w:val="0"/>
          <w:color w:val="000000"/>
          <w:sz w:val="22"/>
          <w:szCs w:val="22"/>
        </w:rPr>
      </w:pPr>
      <w:bookmarkStart w:colFirst="0" w:colLast="0" w:name="_1t3h5sf" w:id="8"/>
      <w:bookmarkEnd w:id="8"/>
      <w:r w:rsidDel="00000000" w:rsidR="00000000" w:rsidRPr="00000000">
        <w:rPr>
          <w:rFonts w:ascii="Century Gothic" w:cs="Century Gothic" w:eastAsia="Century Gothic" w:hAnsi="Century Gothic"/>
          <w:b w:val="0"/>
          <w:color w:val="000000"/>
          <w:sz w:val="22"/>
          <w:szCs w:val="22"/>
          <w:rtl w:val="0"/>
        </w:rPr>
        <w:t xml:space="preserve">Om de ontwikkeling op school-, groeps- en leerlingniveau goed te kunnen volgen gebruikt Montessorischool Soest het digitale administratie- en leerlingvolgsysteem ParnasSys.</w:t>
      </w:r>
      <w:r w:rsidDel="00000000" w:rsidR="00000000" w:rsidRPr="00000000">
        <w:rPr>
          <w:rFonts w:ascii="Century Gothic" w:cs="Century Gothic" w:eastAsia="Century Gothic" w:hAnsi="Century Gothic"/>
          <w:b w:val="0"/>
          <w:color w:val="ff0000"/>
          <w:sz w:val="22"/>
          <w:szCs w:val="22"/>
          <w:rtl w:val="0"/>
        </w:rPr>
        <w:t xml:space="preserve"> </w:t>
      </w:r>
      <w:r w:rsidDel="00000000" w:rsidR="00000000" w:rsidRPr="00000000">
        <w:rPr>
          <w:rFonts w:ascii="Century Gothic" w:cs="Century Gothic" w:eastAsia="Century Gothic" w:hAnsi="Century Gothic"/>
          <w:b w:val="0"/>
          <w:color w:val="000000"/>
          <w:sz w:val="22"/>
          <w:szCs w:val="22"/>
          <w:rtl w:val="0"/>
        </w:rPr>
        <w:t xml:space="preserve">Hierin worden de toetsen van LIB opgeslagen. Daarnaast volgen we de ontwikkeling van het kind op Snappet, door middel van hun gemaakte werk en door observaties. Ook </w:t>
      </w:r>
      <w:r w:rsidDel="00000000" w:rsidR="00000000" w:rsidRPr="00000000">
        <w:rPr>
          <w:rFonts w:ascii="Century Gothic" w:cs="Century Gothic" w:eastAsia="Century Gothic" w:hAnsi="Century Gothic"/>
          <w:b w:val="0"/>
          <w:color w:val="000000"/>
          <w:sz w:val="22"/>
          <w:szCs w:val="22"/>
          <w:rtl w:val="0"/>
        </w:rPr>
        <w:t xml:space="preserve">kindbegrip</w:t>
      </w:r>
      <w:r w:rsidDel="00000000" w:rsidR="00000000" w:rsidRPr="00000000">
        <w:rPr>
          <w:rFonts w:ascii="Century Gothic" w:cs="Century Gothic" w:eastAsia="Century Gothic" w:hAnsi="Century Gothic"/>
          <w:b w:val="0"/>
          <w:color w:val="000000"/>
          <w:sz w:val="22"/>
          <w:szCs w:val="22"/>
          <w:rtl w:val="0"/>
        </w:rPr>
        <w:t xml:space="preserve">, onze signaleringsinstrument voor de sociaal- emotionele ontwikkeling, en de </w:t>
      </w:r>
      <w:r w:rsidDel="00000000" w:rsidR="00000000" w:rsidRPr="00000000">
        <w:rPr>
          <w:rFonts w:ascii="Century Gothic" w:cs="Century Gothic" w:eastAsia="Century Gothic" w:hAnsi="Century Gothic"/>
          <w:b w:val="0"/>
          <w:color w:val="000000"/>
          <w:sz w:val="22"/>
          <w:szCs w:val="22"/>
          <w:rtl w:val="0"/>
        </w:rPr>
        <w:t xml:space="preserve">kleutersignalering</w:t>
      </w:r>
      <w:r w:rsidDel="00000000" w:rsidR="00000000" w:rsidRPr="00000000">
        <w:rPr>
          <w:rFonts w:ascii="Century Gothic" w:cs="Century Gothic" w:eastAsia="Century Gothic" w:hAnsi="Century Gothic"/>
          <w:b w:val="0"/>
          <w:color w:val="000000"/>
          <w:sz w:val="22"/>
          <w:szCs w:val="22"/>
          <w:rtl w:val="0"/>
        </w:rPr>
        <w:t xml:space="preserve"> (het Kindvolgmodel) worden hierin verwerkt. Op deze manier krijgen we  een optimaal beeld van elke leerling, groep en de school.</w:t>
      </w:r>
    </w:p>
    <w:p w:rsidR="00000000" w:rsidDel="00000000" w:rsidP="00000000" w:rsidRDefault="00000000" w:rsidRPr="00000000" w14:paraId="00000065">
      <w:pPr>
        <w:pStyle w:val="Heading2"/>
        <w:pageBreakBefore w:val="0"/>
        <w:ind w:left="1133.858267716535" w:hanging="566.9291338582675"/>
        <w:rPr>
          <w:rFonts w:ascii="Century Gothic" w:cs="Century Gothic" w:eastAsia="Century Gothic" w:hAnsi="Century Gothic"/>
          <w:color w:val="366091"/>
        </w:rPr>
      </w:pPr>
      <w:bookmarkStart w:colFirst="0" w:colLast="0" w:name="_4d34og8" w:id="9"/>
      <w:bookmarkEnd w:id="9"/>
      <w:r w:rsidDel="00000000" w:rsidR="00000000" w:rsidRPr="00000000">
        <w:rPr>
          <w:rFonts w:ascii="Century Gothic" w:cs="Century Gothic" w:eastAsia="Century Gothic" w:hAnsi="Century Gothic"/>
          <w:color w:val="366091"/>
          <w:rtl w:val="0"/>
        </w:rPr>
        <w:t xml:space="preserve">2.2 Groeps- en leerlingbesprekingen</w:t>
      </w:r>
    </w:p>
    <w:p w:rsidR="00000000" w:rsidDel="00000000" w:rsidP="00000000" w:rsidRDefault="00000000" w:rsidRPr="00000000" w14:paraId="00000066">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Ons leerlingvolgsysteem gebruiken we voor de signalering van kinderen met specifieke zorgbehoeften en de analyse van onze opbrengsten. Twee keer per jaar  vindt er een ambitiegesprek plaats met de leerkracht(en), de IB’er en</w:t>
      </w:r>
      <w:r w:rsidDel="00000000" w:rsidR="00000000" w:rsidRPr="00000000">
        <w:rPr>
          <w:rFonts w:ascii="Century Gothic" w:cs="Century Gothic" w:eastAsia="Century Gothic" w:hAnsi="Century Gothic"/>
          <w:color w:val="ff0000"/>
          <w:rtl w:val="0"/>
        </w:rPr>
        <w:t xml:space="preserve"> </w:t>
      </w:r>
      <w:r w:rsidDel="00000000" w:rsidR="00000000" w:rsidRPr="00000000">
        <w:rPr>
          <w:rFonts w:ascii="Century Gothic" w:cs="Century Gothic" w:eastAsia="Century Gothic" w:hAnsi="Century Gothic"/>
          <w:rtl w:val="0"/>
        </w:rPr>
        <w:t xml:space="preserve">schoolleider</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Als voorbereiding vullen de leerkrachten een ambitieformulier in. Dit document wordt in ParnasSys als bijlage bij de groep opgeslagen. Om specifiek in te zoomen op een groep en individuele leerlingen is </w:t>
      </w:r>
      <w:r w:rsidDel="00000000" w:rsidR="00000000" w:rsidRPr="00000000">
        <w:rPr>
          <w:rFonts w:ascii="Century Gothic" w:cs="Century Gothic" w:eastAsia="Century Gothic" w:hAnsi="Century Gothic"/>
          <w:rtl w:val="0"/>
        </w:rPr>
        <w:t xml:space="preserve">er twee keer per jaar een gesprek met de leerkracht en de  IB’er.</w:t>
      </w:r>
      <w:r w:rsidDel="00000000" w:rsidR="00000000" w:rsidRPr="00000000">
        <w:rPr>
          <w:rFonts w:ascii="Century Gothic" w:cs="Century Gothic" w:eastAsia="Century Gothic" w:hAnsi="Century Gothic"/>
          <w:rtl w:val="0"/>
        </w:rPr>
        <w:t xml:space="preserve"> Op initiatief van de leerkracht of IB’er kan dit ook vaker. </w:t>
      </w:r>
    </w:p>
    <w:p w:rsidR="00000000" w:rsidDel="00000000" w:rsidP="00000000" w:rsidRDefault="00000000" w:rsidRPr="00000000" w14:paraId="00000067">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Soms is het nodig dieper in te gaan op de hulpvraag van een specifieke leerling. Dan wordt een leerlingbespreking met de IB’er ingepland. In de meeste gevallen volgt na de leerlingbespreking een oudergesprek. </w:t>
      </w:r>
    </w:p>
    <w:p w:rsidR="00000000" w:rsidDel="00000000" w:rsidP="00000000" w:rsidRDefault="00000000" w:rsidRPr="00000000" w14:paraId="00000068">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2s8eyo1" w:id="10"/>
      <w:bookmarkEnd w:id="10"/>
      <w:r w:rsidDel="00000000" w:rsidR="00000000" w:rsidRPr="00000000">
        <w:rPr>
          <w:rFonts w:ascii="Century Gothic" w:cs="Century Gothic" w:eastAsia="Century Gothic" w:hAnsi="Century Gothic"/>
          <w:color w:val="366091"/>
          <w:rtl w:val="0"/>
        </w:rPr>
        <w:t xml:space="preserve">Toetskalender </w:t>
      </w:r>
    </w:p>
    <w:p w:rsidR="00000000" w:rsidDel="00000000" w:rsidP="00000000" w:rsidRDefault="00000000" w:rsidRPr="00000000" w14:paraId="00000069">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afname van</w:t>
      </w:r>
      <w:r w:rsidDel="00000000" w:rsidR="00000000" w:rsidRPr="00000000">
        <w:rPr>
          <w:rFonts w:ascii="Century Gothic" w:cs="Century Gothic" w:eastAsia="Century Gothic" w:hAnsi="Century Gothic"/>
          <w:color w:val="ff0000"/>
          <w:rtl w:val="0"/>
        </w:rPr>
        <w:t xml:space="preserve"> </w:t>
      </w:r>
      <w:r w:rsidDel="00000000" w:rsidR="00000000" w:rsidRPr="00000000">
        <w:rPr>
          <w:rFonts w:ascii="Century Gothic" w:cs="Century Gothic" w:eastAsia="Century Gothic" w:hAnsi="Century Gothic"/>
          <w:rtl w:val="0"/>
        </w:rPr>
        <w:t xml:space="preserve">kindbegrip</w:t>
      </w:r>
      <w:r w:rsidDel="00000000" w:rsidR="00000000" w:rsidRPr="00000000">
        <w:rPr>
          <w:rFonts w:ascii="Century Gothic" w:cs="Century Gothic" w:eastAsia="Century Gothic" w:hAnsi="Century Gothic"/>
          <w:rtl w:val="0"/>
        </w:rPr>
        <w:t xml:space="preserve">, de niet-methodetoetsen (LIB) en de </w:t>
      </w:r>
      <w:r w:rsidDel="00000000" w:rsidR="00000000" w:rsidRPr="00000000">
        <w:rPr>
          <w:rFonts w:ascii="Century Gothic" w:cs="Century Gothic" w:eastAsia="Century Gothic" w:hAnsi="Century Gothic"/>
          <w:rtl w:val="0"/>
        </w:rPr>
        <w:t xml:space="preserve">kleutersignalering</w:t>
      </w:r>
      <w:r w:rsidDel="00000000" w:rsidR="00000000" w:rsidRPr="00000000">
        <w:rPr>
          <w:rFonts w:ascii="Century Gothic" w:cs="Century Gothic" w:eastAsia="Century Gothic" w:hAnsi="Century Gothic"/>
          <w:rtl w:val="0"/>
        </w:rPr>
        <w:t xml:space="preserve"> wordt volgens een vast rooster afgenomen</w:t>
      </w:r>
      <w:r w:rsidDel="00000000" w:rsidR="00000000" w:rsidRPr="00000000">
        <w:rPr>
          <w:rFonts w:ascii="Century Gothic" w:cs="Century Gothic" w:eastAsia="Century Gothic" w:hAnsi="Century Gothic"/>
          <w:rtl w:val="0"/>
        </w:rPr>
        <w:t xml:space="preserve">. Op stichtingsniveau zijn afspraken gemaakt over de minimale afname, de invoer in ParnasSys en het inzetten van hulpmiddelen bij toetsen en compenserende maatregelen. </w:t>
      </w:r>
    </w:p>
    <w:p w:rsidR="00000000" w:rsidDel="00000000" w:rsidP="00000000" w:rsidRDefault="00000000" w:rsidRPr="00000000" w14:paraId="0000006A">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17dp8vu" w:id="11"/>
      <w:bookmarkEnd w:id="11"/>
      <w:r w:rsidDel="00000000" w:rsidR="00000000" w:rsidRPr="00000000">
        <w:rPr>
          <w:rFonts w:ascii="Century Gothic" w:cs="Century Gothic" w:eastAsia="Century Gothic" w:hAnsi="Century Gothic"/>
          <w:color w:val="366091"/>
          <w:rtl w:val="0"/>
        </w:rPr>
        <w:t xml:space="preserve">Differentiëren </w:t>
      </w:r>
    </w:p>
    <w:p w:rsidR="00000000" w:rsidDel="00000000" w:rsidP="00000000" w:rsidRDefault="00000000" w:rsidRPr="00000000" w14:paraId="0000006B">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Montessorischool Soest heeft van alle leerlingen </w:t>
      </w:r>
      <w:r w:rsidDel="00000000" w:rsidR="00000000" w:rsidRPr="00000000">
        <w:rPr>
          <w:rFonts w:ascii="Century Gothic" w:cs="Century Gothic" w:eastAsia="Century Gothic" w:hAnsi="Century Gothic"/>
          <w:rtl w:val="0"/>
        </w:rPr>
        <w:t xml:space="preserve">hoge verwachtingen </w:t>
      </w:r>
      <w:r w:rsidDel="00000000" w:rsidR="00000000" w:rsidRPr="00000000">
        <w:rPr>
          <w:rFonts w:ascii="Century Gothic" w:cs="Century Gothic" w:eastAsia="Century Gothic" w:hAnsi="Century Gothic"/>
          <w:rtl w:val="0"/>
        </w:rPr>
        <w:t xml:space="preserve">en streeft ernaar om leerlingen passend onderwijs te bieden. De afgelopen jaren scoorden we op de eindtoets boven het landelijk gemiddelde en veel leerlingen stromen uit naar HAVO of VWO. We zien in trends dat onze plusleerlingen het heel goed doen en steeds sterker worden. Sinds januari 2019 gaat een aantal van onze leerlingen een dagdeel per week naar de plusklas van AnnoNu.</w:t>
      </w:r>
    </w:p>
    <w:p w:rsidR="00000000" w:rsidDel="00000000" w:rsidP="00000000" w:rsidRDefault="00000000" w:rsidRPr="00000000" w14:paraId="0000006C">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willen het aanbod voor </w:t>
      </w:r>
      <w:r w:rsidDel="00000000" w:rsidR="00000000" w:rsidRPr="00000000">
        <w:rPr>
          <w:rFonts w:ascii="Century Gothic" w:cs="Century Gothic" w:eastAsia="Century Gothic" w:hAnsi="Century Gothic"/>
          <w:rtl w:val="0"/>
        </w:rPr>
        <w:t xml:space="preserve">de </w:t>
      </w:r>
      <w:r w:rsidDel="00000000" w:rsidR="00000000" w:rsidRPr="00000000">
        <w:rPr>
          <w:rFonts w:ascii="Century Gothic" w:cs="Century Gothic" w:eastAsia="Century Gothic" w:hAnsi="Century Gothic"/>
          <w:rtl w:val="0"/>
        </w:rPr>
        <w:t xml:space="preserve">kinderen met behoefte aan meer ondersteuning en de gemiddelde leerling versterken, waardoor zij ook meer groei laten zien. Het montessorionderwijs biedt individueel onderwijs. We stellen voor alle leerlingen dezelfde doelen, de weg om die te halen kan per niveaugroep wisselen. De leerlingen die dat nodig hebben, krijgen een intensivering van de instructietijd en extra begeleide inoefening middels groeps- en individuele lessen.</w:t>
      </w:r>
    </w:p>
    <w:p w:rsidR="00000000" w:rsidDel="00000000" w:rsidP="00000000" w:rsidRDefault="00000000" w:rsidRPr="00000000" w14:paraId="0000006D">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3rdcrjn" w:id="12"/>
      <w:bookmarkEnd w:id="12"/>
      <w:r w:rsidDel="00000000" w:rsidR="00000000" w:rsidRPr="00000000">
        <w:rPr>
          <w:rFonts w:ascii="Century Gothic" w:cs="Century Gothic" w:eastAsia="Century Gothic" w:hAnsi="Century Gothic"/>
          <w:color w:val="366091"/>
          <w:rtl w:val="0"/>
        </w:rPr>
        <w:t xml:space="preserve">Najaarskinderen</w:t>
      </w:r>
    </w:p>
    <w:p w:rsidR="00000000" w:rsidDel="00000000" w:rsidP="00000000" w:rsidRDefault="00000000" w:rsidRPr="00000000" w14:paraId="0000006E">
      <w:pPr>
        <w:pageBreakBefore w:val="0"/>
        <w:jc w:val="left"/>
        <w:rPr>
          <w:rFonts w:ascii="Century Gothic" w:cs="Century Gothic" w:eastAsia="Century Gothic" w:hAnsi="Century Gothic"/>
          <w:color w:val="ff0000"/>
        </w:rPr>
      </w:pPr>
      <w:r w:rsidDel="00000000" w:rsidR="00000000" w:rsidRPr="00000000">
        <w:rPr>
          <w:rFonts w:ascii="Century Gothic" w:cs="Century Gothic" w:eastAsia="Century Gothic" w:hAnsi="Century Gothic"/>
          <w:rtl w:val="0"/>
        </w:rPr>
        <w:t xml:space="preserve">Kleuters stromen in op uiteenlopende niveaus en momenten in het jaar. De ontwikkeling van kleuters verloopt sprongsgewijs. We hanteren</w:t>
      </w:r>
      <w:r w:rsidDel="00000000" w:rsidR="00000000" w:rsidRPr="00000000">
        <w:rPr>
          <w:rFonts w:ascii="Century Gothic" w:cs="Century Gothic" w:eastAsia="Century Gothic" w:hAnsi="Century Gothic"/>
          <w:rtl w:val="0"/>
        </w:rPr>
        <w:t xml:space="preserve"> de kalenderleeftijd </w:t>
      </w:r>
      <w:r w:rsidDel="00000000" w:rsidR="00000000" w:rsidRPr="00000000">
        <w:rPr>
          <w:rFonts w:ascii="Century Gothic" w:cs="Century Gothic" w:eastAsia="Century Gothic" w:hAnsi="Century Gothic"/>
          <w:rtl w:val="0"/>
        </w:rPr>
        <w:t xml:space="preserve">om te bepalen in welke groep de leerling zit. Bij leerlingen geboren tussen oktober, november en december houden we de ontwikkeling goed in de gaten om te bepalen of ze anderhalf of tweeënhalf jaar in groep 1/2 zullen zitten. Hierbij kijken we naar de brede ontwikkeling van de leerling. Om de ontwikkeling te volgen, gebruiken we</w:t>
      </w:r>
      <w:r w:rsidDel="00000000" w:rsidR="00000000" w:rsidRPr="00000000">
        <w:rPr>
          <w:rFonts w:ascii="Century Gothic" w:cs="Century Gothic" w:eastAsia="Century Gothic" w:hAnsi="Century Gothic"/>
          <w:color w:val="ff0000"/>
          <w:rtl w:val="0"/>
        </w:rPr>
        <w:t xml:space="preserve"> </w:t>
      </w:r>
      <w:r w:rsidDel="00000000" w:rsidR="00000000" w:rsidRPr="00000000">
        <w:rPr>
          <w:rFonts w:ascii="Century Gothic" w:cs="Century Gothic" w:eastAsia="Century Gothic" w:hAnsi="Century Gothic"/>
          <w:rtl w:val="0"/>
        </w:rPr>
        <w:t xml:space="preserve">kindbegrip</w:t>
      </w:r>
      <w:r w:rsidDel="00000000" w:rsidR="00000000" w:rsidRPr="00000000">
        <w:rPr>
          <w:rFonts w:ascii="Century Gothic" w:cs="Century Gothic" w:eastAsia="Century Gothic" w:hAnsi="Century Gothic"/>
          <w:color w:val="ff0000"/>
          <w:rtl w:val="0"/>
        </w:rPr>
        <w:t xml:space="preserve"> </w:t>
      </w:r>
      <w:r w:rsidDel="00000000" w:rsidR="00000000" w:rsidRPr="00000000">
        <w:rPr>
          <w:rFonts w:ascii="Century Gothic" w:cs="Century Gothic" w:eastAsia="Century Gothic" w:hAnsi="Century Gothic"/>
          <w:rtl w:val="0"/>
        </w:rPr>
        <w:t xml:space="preserve">het Kindvolgmodel (KVM) en de schrijf- en leesrijpheid test (Vervaet). Een goede basis is een voorwaarde voor een goede start in groep 3. (zie </w:t>
      </w:r>
      <w:hyperlink r:id="rId13">
        <w:r w:rsidDel="00000000" w:rsidR="00000000" w:rsidRPr="00000000">
          <w:rPr>
            <w:rFonts w:ascii="Century Gothic" w:cs="Century Gothic" w:eastAsia="Century Gothic" w:hAnsi="Century Gothic"/>
            <w:b w:val="1"/>
            <w:color w:val="0000ff"/>
            <w:u w:val="single"/>
            <w:rtl w:val="0"/>
          </w:rPr>
          <w:t xml:space="preserve">protocol</w:t>
        </w:r>
      </w:hyperlink>
      <w:hyperlink r:id="rId14">
        <w:r w:rsidDel="00000000" w:rsidR="00000000" w:rsidRPr="00000000">
          <w:rPr>
            <w:rFonts w:ascii="Century Gothic" w:cs="Century Gothic" w:eastAsia="Century Gothic" w:hAnsi="Century Gothic"/>
            <w:color w:val="0000ff"/>
            <w:u w:val="single"/>
            <w:rtl w:val="0"/>
          </w:rPr>
          <w:t xml:space="preserve"> </w:t>
        </w:r>
      </w:hyperlink>
      <w:hyperlink r:id="rId15">
        <w:r w:rsidDel="00000000" w:rsidR="00000000" w:rsidRPr="00000000">
          <w:rPr>
            <w:rFonts w:ascii="Century Gothic" w:cs="Century Gothic" w:eastAsia="Century Gothic" w:hAnsi="Century Gothic"/>
            <w:b w:val="1"/>
            <w:color w:val="0000ff"/>
            <w:u w:val="single"/>
            <w:rtl w:val="0"/>
          </w:rPr>
          <w:t xml:space="preserve">najaarskinderen</w:t>
        </w:r>
      </w:hyperlink>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14:paraId="0000006F">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26in1rg" w:id="13"/>
      <w:bookmarkEnd w:id="13"/>
      <w:r w:rsidDel="00000000" w:rsidR="00000000" w:rsidRPr="00000000">
        <w:rPr>
          <w:rFonts w:ascii="Century Gothic" w:cs="Century Gothic" w:eastAsia="Century Gothic" w:hAnsi="Century Gothic"/>
          <w:color w:val="366091"/>
          <w:rtl w:val="0"/>
        </w:rPr>
        <w:t xml:space="preserve">Overgang naar groep 3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Een goede basis bij de kleuters voorspelt de mate van succes in de verdere schoolloopbaan. Het beleid van de school is erop gericht alle kinderen een ononderbroken ontwikkeling te geven. In sommige gevallen kiezen we voor een verlenging bij de kleuters, om zo aan de voorwaarden van ‘schoolrijpheid’ te werken. Mochten we besluiten tot een verlengde kleuterperiode, dan krijgen deze leerlingen een handelingsplan waarin beschreven staat aan welke voorwaarden er gewerkt word</w:t>
      </w:r>
      <w:r w:rsidDel="00000000" w:rsidR="00000000" w:rsidRPr="00000000">
        <w:rPr>
          <w:rFonts w:ascii="Century Gothic" w:cs="Century Gothic" w:eastAsia="Century Gothic" w:hAnsi="Century Gothic"/>
          <w:rtl w:val="0"/>
        </w:rPr>
        <w:t xml:space="preserve">t in dit extra jaar onderbouw</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Om een goed onderbouwde keuze  te maken is voor de overgang naar groep 3 een aantal beslispunten opgesteld (zie document </w:t>
      </w:r>
      <w:hyperlink r:id="rId16">
        <w:r w:rsidDel="00000000" w:rsidR="00000000" w:rsidRPr="00000000">
          <w:rPr>
            <w:rFonts w:ascii="Century Gothic" w:cs="Century Gothic" w:eastAsia="Century Gothic" w:hAnsi="Century Gothic"/>
            <w:b w:val="1"/>
            <w:i w:val="0"/>
            <w:smallCaps w:val="0"/>
            <w:strike w:val="0"/>
            <w:color w:val="0000ff"/>
            <w:sz w:val="22"/>
            <w:szCs w:val="22"/>
            <w:u w:val="single"/>
            <w:shd w:fill="auto" w:val="clear"/>
            <w:vertAlign w:val="baseline"/>
            <w:rtl w:val="0"/>
          </w:rPr>
          <w:t xml:space="preserve">overgang naar groep 3</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1">
      <w:pPr>
        <w:pStyle w:val="Heading2"/>
        <w:pageBreakBefore w:val="0"/>
        <w:ind w:left="8373" w:firstLine="0"/>
        <w:rPr>
          <w:rFonts w:ascii="Century Gothic" w:cs="Century Gothic" w:eastAsia="Century Gothic" w:hAnsi="Century Gothic"/>
          <w:color w:val="366091"/>
        </w:rPr>
      </w:pPr>
      <w:bookmarkStart w:colFirst="0" w:colLast="0" w:name="_a6oh1dxhzun" w:id="14"/>
      <w:bookmarkEnd w:id="14"/>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lnxbz9" w:id="15"/>
      <w:bookmarkEnd w:id="15"/>
      <w:r w:rsidDel="00000000" w:rsidR="00000000" w:rsidRPr="00000000">
        <w:rPr>
          <w:rFonts w:ascii="Century Gothic" w:cs="Century Gothic" w:eastAsia="Century Gothic" w:hAnsi="Century Gothic"/>
          <w:color w:val="366091"/>
          <w:rtl w:val="0"/>
        </w:rPr>
        <w:t xml:space="preserve">Verlengen</w:t>
      </w:r>
    </w:p>
    <w:p w:rsidR="00000000" w:rsidDel="00000000" w:rsidP="00000000" w:rsidRDefault="00000000" w:rsidRPr="00000000" w14:paraId="00000073">
      <w:pPr>
        <w:pageBreakBefore w:val="0"/>
        <w:jc w:val="left"/>
        <w:rPr>
          <w:rFonts w:ascii="Century Gothic" w:cs="Century Gothic" w:eastAsia="Century Gothic" w:hAnsi="Century Gothic"/>
        </w:rPr>
      </w:pPr>
      <w:bookmarkStart w:colFirst="0" w:colLast="0" w:name="_35nkun2" w:id="16"/>
      <w:bookmarkEnd w:id="16"/>
      <w:r w:rsidDel="00000000" w:rsidR="00000000" w:rsidRPr="00000000">
        <w:rPr>
          <w:rFonts w:ascii="Century Gothic" w:cs="Century Gothic" w:eastAsia="Century Gothic" w:hAnsi="Century Gothic"/>
          <w:rtl w:val="0"/>
        </w:rPr>
        <w:t xml:space="preserve">Op onze school zitten leerlingen drie jaar lang in dezelfde klas in een combinatiegroep van drie leerjaren. Kinderen van verschillende leeftijden zitten dus bij elkaar in een klas. Ons streven is dat leerlingen jaarlijks doorstromen naar het volgende leerjaar. Soms valt een leerling uit op één of meerdere </w:t>
      </w:r>
      <w:r w:rsidDel="00000000" w:rsidR="00000000" w:rsidRPr="00000000">
        <w:rPr>
          <w:rFonts w:ascii="Century Gothic" w:cs="Century Gothic" w:eastAsia="Century Gothic" w:hAnsi="Century Gothic"/>
          <w:rtl w:val="0"/>
        </w:rPr>
        <w:t xml:space="preserve">leergebieden </w:t>
      </w:r>
      <w:r w:rsidDel="00000000" w:rsidR="00000000" w:rsidRPr="00000000">
        <w:rPr>
          <w:rFonts w:ascii="Century Gothic" w:cs="Century Gothic" w:eastAsia="Century Gothic" w:hAnsi="Century Gothic"/>
          <w:rtl w:val="0"/>
        </w:rPr>
        <w:t xml:space="preserve">en wordt de instructie- en oefentijd uitgebreid. Blijkt dat de leerling achterstand houdt, dan wordt in goed overleg met ouders gekozen om een jaar langer over een bouw te doen. In dat geval wordt de lesstof van 3 jaar uitgesmeerd over 4 jaar. Als een leerling dan doorstroomt naar een nieuwe bouw en nog steeds een achterstand heeft voor één of meerdere vakgebieden </w:t>
      </w:r>
      <w:r w:rsidDel="00000000" w:rsidR="00000000" w:rsidRPr="00000000">
        <w:rPr>
          <w:rFonts w:ascii="Century Gothic" w:cs="Century Gothic" w:eastAsia="Century Gothic" w:hAnsi="Century Gothic"/>
          <w:rtl w:val="0"/>
        </w:rPr>
        <w:t xml:space="preserve">wordt in overleg met het SWV gekeken wat de ontwikkelmogelijkheden zijn van deze leerling, en zo mogelijk in groep 6 een ontwikkelingsperpectief opgesteld.</w:t>
      </w:r>
    </w:p>
    <w:p w:rsidR="00000000" w:rsidDel="00000000" w:rsidP="00000000" w:rsidRDefault="00000000" w:rsidRPr="00000000" w14:paraId="00000074">
      <w:pPr>
        <w:pageBreakBefore w:val="0"/>
        <w:jc w:val="left"/>
        <w:rPr>
          <w:rFonts w:ascii="Century Gothic" w:cs="Century Gothic" w:eastAsia="Century Gothic" w:hAnsi="Century Gothic"/>
          <w:highlight w:val="red"/>
        </w:rPr>
      </w:pPr>
      <w:bookmarkStart w:colFirst="0" w:colLast="0" w:name="_iydkq58972km" w:id="17"/>
      <w:bookmarkEnd w:id="17"/>
      <w:r w:rsidDel="00000000" w:rsidR="00000000" w:rsidRPr="00000000">
        <w:rPr>
          <w:rFonts w:ascii="Century Gothic" w:cs="Century Gothic" w:eastAsia="Century Gothic" w:hAnsi="Century Gothic"/>
          <w:rtl w:val="0"/>
        </w:rPr>
        <w:t xml:space="preserve">De sociaal-emotionele ontwikkeling kan ook reden zijn om de keuze te maken te verlengen. Dit wordt besproken tijdens oudergesprekken. De sociaal-emotionele ontwikkeling wordt gevolgd en in kaart gebracht met behulp van Kindbegrip.</w:t>
      </w:r>
      <w:r w:rsidDel="00000000" w:rsidR="00000000" w:rsidRPr="00000000">
        <w:rPr>
          <w:rtl w:val="0"/>
        </w:rPr>
      </w:r>
    </w:p>
    <w:p w:rsidR="00000000" w:rsidDel="00000000" w:rsidP="00000000" w:rsidRDefault="00000000" w:rsidRPr="00000000" w14:paraId="00000075">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1ksv4uv" w:id="18"/>
      <w:bookmarkEnd w:id="18"/>
      <w:r w:rsidDel="00000000" w:rsidR="00000000" w:rsidRPr="00000000">
        <w:rPr>
          <w:rFonts w:ascii="Century Gothic" w:cs="Century Gothic" w:eastAsia="Century Gothic" w:hAnsi="Century Gothic"/>
          <w:color w:val="366091"/>
          <w:rtl w:val="0"/>
        </w:rPr>
        <w:t xml:space="preserve">VVE leerlingen</w:t>
      </w:r>
    </w:p>
    <w:p w:rsidR="00000000" w:rsidDel="00000000" w:rsidP="00000000" w:rsidRDefault="00000000" w:rsidRPr="00000000" w14:paraId="00000076">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Onze school heeft een diverse populatie, we hebben een klein aantal leerlingen die meertalig zijn. Dit zijn kinderen met een andere moedertaal. Deze </w:t>
      </w:r>
      <w:r w:rsidDel="00000000" w:rsidR="00000000" w:rsidRPr="00000000">
        <w:rPr>
          <w:rFonts w:ascii="Century Gothic" w:cs="Century Gothic" w:eastAsia="Century Gothic" w:hAnsi="Century Gothic"/>
          <w:rtl w:val="0"/>
        </w:rPr>
        <w:t xml:space="preserve">NT2 leerlingen </w:t>
      </w:r>
      <w:r w:rsidDel="00000000" w:rsidR="00000000" w:rsidRPr="00000000">
        <w:rPr>
          <w:rFonts w:ascii="Century Gothic" w:cs="Century Gothic" w:eastAsia="Century Gothic" w:hAnsi="Century Gothic"/>
          <w:rtl w:val="0"/>
        </w:rPr>
        <w:t xml:space="preserve">in groep 1 t/m 4 krijgen twee maal per week extra taalondersteuning</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77">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44sinio" w:id="19"/>
      <w:bookmarkEnd w:id="19"/>
      <w:r w:rsidDel="00000000" w:rsidR="00000000" w:rsidRPr="00000000">
        <w:rPr>
          <w:rFonts w:ascii="Century Gothic" w:cs="Century Gothic" w:eastAsia="Century Gothic" w:hAnsi="Century Gothic"/>
          <w:color w:val="366091"/>
          <w:rtl w:val="0"/>
        </w:rPr>
        <w:t xml:space="preserve">Leerlingen met dyslexie</w:t>
      </w:r>
    </w:p>
    <w:p w:rsidR="00000000" w:rsidDel="00000000" w:rsidP="00000000" w:rsidRDefault="00000000" w:rsidRPr="00000000" w14:paraId="00000078">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Sinds 2009 is de diagnostiek en behandeling van ernstige enkelvoudige dyslexie opgenomen in het basispakket van de zorgverzekering. De Montessorischool Soest werkt volgens het “Protocol Leesproblemen en Dyslexie”. Het protocol beschrijft voor de groepen 1 t/m 8 wat goed (voorbereidend) lees- en spellingonderwijs is, hoe je vroegtijdig problemen kunt signaleren, welke toetsen afgenomen moeten worden en welke interventies gedaan kunnen worden. Indien een leerling onvoldoende profiteert van de geboden hulp en E-scores blijft halen voor de DMT toets dan is er mogelijk sprake van ernstige enkelvoudige dyslexie (EED). In dat geval kan via de Jeugdwet vergoed onderzoek volgen en eventueel een vergoede behandeling. Ouders melden hun kind hiervoor aan, de school levert hiervoor het schooldossier aan. </w:t>
      </w:r>
    </w:p>
    <w:p w:rsidR="00000000" w:rsidDel="00000000" w:rsidP="00000000" w:rsidRDefault="00000000" w:rsidRPr="00000000" w14:paraId="00000079">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Als uit onderzoek blijkt dat een leerling dyslexie heeft, wordt gekeken welke hulp de school kan bieden. Het kan ook wenselijk zijn dat ouders hulp buiten de school zoeken. Op stichtingsniveau is vastgesteld welke hulpmiddelen er t.a.v. dyslexie mogen worden gebruikt</w:t>
      </w:r>
      <w:r w:rsidDel="00000000" w:rsidR="00000000" w:rsidRPr="00000000">
        <w:rPr>
          <w:rFonts w:ascii="Century Gothic" w:cs="Century Gothic" w:eastAsia="Century Gothic" w:hAnsi="Century Gothic"/>
          <w:rtl w:val="0"/>
        </w:rPr>
        <w:t xml:space="preserve">. Daarnaast is er op schoolniveau een dyslexieprotocol opgesteld waarin beschreven staat welke extra ondersteuning we kunnen bieden (zie </w:t>
      </w:r>
      <w:hyperlink r:id="rId17">
        <w:r w:rsidDel="00000000" w:rsidR="00000000" w:rsidRPr="00000000">
          <w:rPr>
            <w:rFonts w:ascii="Century Gothic" w:cs="Century Gothic" w:eastAsia="Century Gothic" w:hAnsi="Century Gothic"/>
            <w:b w:val="1"/>
            <w:color w:val="0000ff"/>
            <w:u w:val="single"/>
            <w:rtl w:val="0"/>
          </w:rPr>
          <w:t xml:space="preserve">Dyslexieprotocol</w:t>
        </w:r>
      </w:hyperlink>
      <w:r w:rsidDel="00000000" w:rsidR="00000000" w:rsidRPr="00000000">
        <w:rPr>
          <w:rFonts w:ascii="Century Gothic" w:cs="Century Gothic" w:eastAsia="Century Gothic" w:hAnsi="Century Gothic"/>
          <w:rtl w:val="0"/>
        </w:rPr>
        <w:t xml:space="preserve">) voor leerlingen. Per leerling wordt bekeken wat nodig is om optimaal te profiteren van het onderwijs. De gemaakte afspraken voor de betreffende leerling worden vastgelegd in het handelingsplan dyslexie in ParnasSys.</w:t>
      </w:r>
    </w:p>
    <w:p w:rsidR="00000000" w:rsidDel="00000000" w:rsidP="00000000" w:rsidRDefault="00000000" w:rsidRPr="00000000" w14:paraId="0000007A">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8373" w:right="0" w:firstLine="0"/>
        <w:jc w:val="both"/>
        <w:rPr>
          <w:rFonts w:ascii="Century Gothic" w:cs="Century Gothic" w:eastAsia="Century Gothic" w:hAnsi="Century Gothic"/>
          <w:color w:val="366091"/>
        </w:rPr>
      </w:pPr>
      <w:bookmarkStart w:colFirst="0" w:colLast="0" w:name="_swdm77q8sqaw" w:id="20"/>
      <w:bookmarkEnd w:id="20"/>
      <w:r w:rsidDel="00000000" w:rsidR="00000000" w:rsidRPr="00000000">
        <w:br w:type="page"/>
      </w:r>
      <w:r w:rsidDel="00000000" w:rsidR="00000000" w:rsidRPr="00000000">
        <w:rPr>
          <w:rtl w:val="0"/>
        </w:rPr>
      </w:r>
    </w:p>
    <w:p w:rsidR="00000000" w:rsidDel="00000000" w:rsidP="00000000" w:rsidRDefault="00000000" w:rsidRPr="00000000" w14:paraId="0000007B">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3.858267716535" w:right="0" w:hanging="570"/>
        <w:jc w:val="both"/>
        <w:rPr>
          <w:rFonts w:ascii="Century Gothic" w:cs="Century Gothic" w:eastAsia="Century Gothic" w:hAnsi="Century Gothic"/>
          <w:color w:val="366091"/>
        </w:rPr>
      </w:pPr>
      <w:bookmarkStart w:colFirst="0" w:colLast="0" w:name="_a3r23kkqppg5" w:id="21"/>
      <w:bookmarkEnd w:id="21"/>
      <w:r w:rsidDel="00000000" w:rsidR="00000000" w:rsidRPr="00000000">
        <w:rPr>
          <w:rFonts w:ascii="Century Gothic" w:cs="Century Gothic" w:eastAsia="Century Gothic" w:hAnsi="Century Gothic"/>
          <w:color w:val="366091"/>
          <w:rtl w:val="0"/>
        </w:rPr>
        <w:t xml:space="preserve">Leerlingen met dyscalculie</w:t>
      </w:r>
      <w:r w:rsidDel="00000000" w:rsidR="00000000" w:rsidRPr="00000000">
        <w:rPr>
          <w:rtl w:val="0"/>
        </w:rPr>
      </w:r>
    </w:p>
    <w:p w:rsidR="00000000" w:rsidDel="00000000" w:rsidP="00000000" w:rsidRDefault="00000000" w:rsidRPr="00000000" w14:paraId="0000007C">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Op rekengebied werken we nu volgens het </w:t>
      </w:r>
      <w:hyperlink r:id="rId18">
        <w:r w:rsidDel="00000000" w:rsidR="00000000" w:rsidRPr="00000000">
          <w:rPr>
            <w:rFonts w:ascii="Century Gothic" w:cs="Century Gothic" w:eastAsia="Century Gothic" w:hAnsi="Century Gothic"/>
            <w:color w:val="1155cc"/>
            <w:u w:val="single"/>
            <w:rtl w:val="0"/>
          </w:rPr>
          <w:t xml:space="preserve">protocol rekenproblemen en dyscalculie</w:t>
        </w:r>
      </w:hyperlink>
      <w:r w:rsidDel="00000000" w:rsidR="00000000" w:rsidRPr="00000000">
        <w:rPr>
          <w:rFonts w:ascii="Century Gothic" w:cs="Century Gothic" w:eastAsia="Century Gothic" w:hAnsi="Century Gothic"/>
          <w:rtl w:val="0"/>
        </w:rPr>
        <w:t xml:space="preserve">. Het protocol beschrijft voor de groepen 1 t/m 8 wat goed (voorbereidend) rekenonderwijs is, hoe je vroegtijdig problemen kunt signaleren, welke toetsen afgenomen moeten worden en welke interventies gedaan kunnen worden. </w:t>
      </w:r>
    </w:p>
    <w:p w:rsidR="00000000" w:rsidDel="00000000" w:rsidP="00000000" w:rsidRDefault="00000000" w:rsidRPr="00000000" w14:paraId="0000007D">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Indien een leerling onvoldoende profiteert van de geboden hulp en V scores blijft halen voor de LIB toets Rekenen-Wiskunde en de Tempo Toets Rekenen (TTR) dan is er mogelijk sprake van dyscalculie. In dat geval kan via de Jeugdwet vergoed onderzoek volgen en eventueel een vergoede behandeling. Ouders melden hun kind aan, de school levert hiervoor het schooldossier aan. Is de achterstand minder groot, dan wordt begeleiding buiten de school geadviseerd en eventueel nader onderzoek. In dat geval zijn de kosten voor onderzoek voor de ouders.</w:t>
      </w:r>
    </w:p>
    <w:p w:rsidR="00000000" w:rsidDel="00000000" w:rsidP="00000000" w:rsidRDefault="00000000" w:rsidRPr="00000000" w14:paraId="0000007E">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Als uit onderzoek blijkt dat een leerling dyscalculie heeft, wordt gekeken welke hulp de school kan bieden. Het kan ook wenselijk zijn dat ouders hulp buiten de school zoeken. </w:t>
      </w:r>
    </w:p>
    <w:p w:rsidR="00000000" w:rsidDel="00000000" w:rsidP="00000000" w:rsidRDefault="00000000" w:rsidRPr="00000000" w14:paraId="0000007F">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Op stichtingsniveau is vastgesteld welke hulpmiddelen er t.a.v. dyscalculie mogen worden gebruikt. Per leerling wordt bekeken wat nodig is om optimaal te profiteren van het onderwijs. De gemaakte afspraken voor de betreffende leerling worden vastgelegd in het handelingsplan dyscalculie in ParnasSys.</w:t>
      </w:r>
    </w:p>
    <w:p w:rsidR="00000000" w:rsidDel="00000000" w:rsidP="00000000" w:rsidRDefault="00000000" w:rsidRPr="00000000" w14:paraId="00000080">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z337ya" w:id="22"/>
      <w:bookmarkEnd w:id="22"/>
      <w:r w:rsidDel="00000000" w:rsidR="00000000" w:rsidRPr="00000000">
        <w:rPr>
          <w:rFonts w:ascii="Century Gothic" w:cs="Century Gothic" w:eastAsia="Century Gothic" w:hAnsi="Century Gothic"/>
          <w:color w:val="366091"/>
          <w:rtl w:val="0"/>
        </w:rPr>
        <w:t xml:space="preserve">Leerlingen met een arrangement</w:t>
      </w:r>
      <w:r w:rsidDel="00000000" w:rsidR="00000000" w:rsidRPr="00000000">
        <w:rPr>
          <w:rtl w:val="0"/>
        </w:rPr>
      </w:r>
    </w:p>
    <w:p w:rsidR="00000000" w:rsidDel="00000000" w:rsidP="00000000" w:rsidRDefault="00000000" w:rsidRPr="00000000" w14:paraId="00000081">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 het doorlopen van een zorgtraject met school en ouders wordt de leerling aangemeld bij het Samenwerkingsverband. Hiervoor wordt een aanvraag voor extra ondersteuning ingediend via TOP Dossier (</w:t>
      </w:r>
      <w:hyperlink r:id="rId19">
        <w:r w:rsidDel="00000000" w:rsidR="00000000" w:rsidRPr="00000000">
          <w:rPr>
            <w:rFonts w:ascii="Century Gothic" w:cs="Century Gothic" w:eastAsia="Century Gothic" w:hAnsi="Century Gothic"/>
            <w:color w:val="1155cc"/>
            <w:u w:val="single"/>
            <w:rtl w:val="0"/>
          </w:rPr>
          <w:t xml:space="preserve">SWV De Eem</w:t>
        </w:r>
      </w:hyperlink>
      <w:r w:rsidDel="00000000" w:rsidR="00000000" w:rsidRPr="00000000">
        <w:rPr>
          <w:rFonts w:ascii="Century Gothic" w:cs="Century Gothic" w:eastAsia="Century Gothic" w:hAnsi="Century Gothic"/>
          <w:rtl w:val="0"/>
        </w:rPr>
        <w:t xml:space="preserve">). Centraal staat de vraag: Welke specifieke onderwijsbehoeften heeft deze leerling en kan de Montessorischool Soest deze zorg bieden? Vaak kan de school deze zorg bieden, maar soms niet. De school heeft een zorgplicht en kijkt in dat geval samen met ouders naar een passende school en oplossing. In het School Ondersteuningsprofiel (SOP) is beschreven waar onze grenzen liggen en wanneer we wel kunnen voldoen aan verschillende ondersteuningsbehoeften</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82">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 toekenning van een arrangement maken de ouders, de school en de onderwijsondersteuner van het SWV afspraken over de wijze waarop het onderwijs voor deze leerling vorm krijgt. De aanpak wordt verwerkt in het TOP Dossier van de leerling. De onderwijsondersteuner van het Samenwerkingsverband evalueert met school de uitvoering van het arrangement. Wanneer er sprake is  van ernstige taal-spraakproblemen verwijst de onderwijsondersteuner de ondersteuningsvraag door naar Auris.</w:t>
      </w:r>
    </w:p>
    <w:p w:rsidR="00000000" w:rsidDel="00000000" w:rsidP="00000000" w:rsidRDefault="00000000" w:rsidRPr="00000000" w14:paraId="00000083">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3j2qqm3" w:id="23"/>
      <w:bookmarkEnd w:id="23"/>
      <w:r w:rsidDel="00000000" w:rsidR="00000000" w:rsidRPr="00000000">
        <w:rPr>
          <w:rFonts w:ascii="Century Gothic" w:cs="Century Gothic" w:eastAsia="Century Gothic" w:hAnsi="Century Gothic"/>
          <w:color w:val="366091"/>
          <w:rtl w:val="0"/>
        </w:rPr>
        <w:t xml:space="preserve">Hoogbegaafde leerlingen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Montessorischool Soest wil graag </w:t>
      </w:r>
      <w:r w:rsidDel="00000000" w:rsidR="00000000" w:rsidRPr="00000000">
        <w:rPr>
          <w:rFonts w:ascii="Century Gothic" w:cs="Century Gothic" w:eastAsia="Century Gothic" w:hAnsi="Century Gothic"/>
          <w:rtl w:val="0"/>
        </w:rPr>
        <w:t xml:space="preserve">tegemoet komen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aan de specifieke onderwijsbehoeften van hoogbegaafde leerlingen. In het </w:t>
      </w:r>
      <w:hyperlink r:id="rId20">
        <w:r w:rsidDel="00000000" w:rsidR="00000000" w:rsidRPr="00000000">
          <w:rPr>
            <w:rFonts w:ascii="Century Gothic" w:cs="Century Gothic" w:eastAsia="Century Gothic" w:hAnsi="Century Gothic"/>
            <w:b w:val="0"/>
            <w:i w:val="0"/>
            <w:smallCaps w:val="0"/>
            <w:strike w:val="0"/>
            <w:color w:val="1155cc"/>
            <w:sz w:val="22"/>
            <w:szCs w:val="22"/>
            <w:u w:val="single"/>
            <w:shd w:fill="auto" w:val="clear"/>
            <w:vertAlign w:val="baseline"/>
            <w:rtl w:val="0"/>
          </w:rPr>
          <w:t xml:space="preserve">protocol hoogbegaafdheid</w:t>
        </w:r>
      </w:hyperlink>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rtl w:val="0"/>
        </w:rPr>
        <w:t xml:space="preserve">staat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beschreven wanneer hoogbegaafden extra ondersteuning krijgen, hoe we dat vormgeven binnen en buiten de klas en hoe we dat evalueren.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Als school en/of ouders het vermoeden hebben dat een leerling hoogbegaafd is, wordt dit besproken met de intern begeleider. Het digitale handelingsprotocol hoogbegaafdheid (DHH) wordt gebruikt om de onderwijsbehoeften beter in kaart te brengen. Het DHH geeft richtlijnen en adviezen rondom capaciteitenonderzoek, compacten, verrijken en eventueel versnellen.</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Als het vermoeden van hoogbegaafdheid wordt bevestigd, kunnen ouders hun kind laten onderzoeken. Soms gebeurt dit op eigen kosten, </w:t>
      </w:r>
      <w:r w:rsidDel="00000000" w:rsidR="00000000" w:rsidRPr="00000000">
        <w:rPr>
          <w:rFonts w:ascii="Century Gothic" w:cs="Century Gothic" w:eastAsia="Century Gothic" w:hAnsi="Century Gothic"/>
          <w:rtl w:val="0"/>
        </w:rPr>
        <w:t xml:space="preserve">in sommige gevallen via een verwijzing van de huisarts of via een toekenning van het jeugdteam van de gemeente. </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Bij een IQ van 130, of wanneer het </w:t>
      </w:r>
      <w:r w:rsidDel="00000000" w:rsidR="00000000" w:rsidRPr="00000000">
        <w:rPr>
          <w:rFonts w:ascii="Century Gothic" w:cs="Century Gothic" w:eastAsia="Century Gothic" w:hAnsi="Century Gothic"/>
          <w:rtl w:val="0"/>
        </w:rPr>
        <w:t xml:space="preserve">DHH dit duidelijk uitwijst</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 </w:t>
      </w:r>
      <w:r w:rsidDel="00000000" w:rsidR="00000000" w:rsidRPr="00000000">
        <w:rPr>
          <w:rFonts w:ascii="Century Gothic" w:cs="Century Gothic" w:eastAsia="Century Gothic" w:hAnsi="Century Gothic"/>
          <w:rtl w:val="0"/>
        </w:rPr>
        <w:t xml:space="preserve">en er is een </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handelingsverlegenheid</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kan de leerling worden aangemeld voor de</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plusklas van</w:t>
      </w:r>
      <w:r w:rsidDel="00000000" w:rsidR="00000000" w:rsidRPr="00000000">
        <w:rPr>
          <w:rFonts w:ascii="Century Gothic" w:cs="Century Gothic" w:eastAsia="Century Gothic" w:hAnsi="Century Gothic"/>
          <w:rtl w:val="0"/>
        </w:rPr>
        <w:t xml:space="preserve"> AnnoNu, de Da Vinci klas. In deze klas krijgen</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 hoog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en meerbegaafden </w:t>
      </w:r>
      <w:r w:rsidDel="00000000" w:rsidR="00000000" w:rsidRPr="00000000">
        <w:rPr>
          <w:rFonts w:ascii="Century Gothic" w:cs="Century Gothic" w:eastAsia="Century Gothic" w:hAnsi="Century Gothic"/>
          <w:rtl w:val="0"/>
        </w:rPr>
        <w:t xml:space="preserve">een ochtend </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per week onderwijs op maa</w:t>
      </w:r>
      <w:r w:rsidDel="00000000" w:rsidR="00000000" w:rsidRPr="00000000">
        <w:rPr>
          <w:rFonts w:ascii="Century Gothic" w:cs="Century Gothic" w:eastAsia="Century Gothic" w:hAnsi="Century Gothic"/>
          <w:rtl w:val="0"/>
        </w:rPr>
        <w:t xml:space="preserve">t</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sz w:val="22"/>
          <w:szCs w:val="22"/>
          <w:highlight w:val="red"/>
          <w:u w:val="none"/>
          <w:vertAlign w:val="baseline"/>
        </w:rPr>
      </w:pP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In sommige gevallen is voltijds </w:t>
      </w:r>
      <w:r w:rsidDel="00000000" w:rsidR="00000000" w:rsidRPr="00000000">
        <w:rPr>
          <w:rFonts w:ascii="Century Gothic" w:cs="Century Gothic" w:eastAsia="Century Gothic" w:hAnsi="Century Gothic"/>
          <w:rtl w:val="0"/>
        </w:rPr>
        <w:t xml:space="preserve">hoogbegaafdheid onderwijs</w:t>
      </w:r>
      <w:r w:rsidDel="00000000" w:rsidR="00000000" w:rsidRPr="00000000">
        <w:rPr>
          <w:rFonts w:ascii="Century Gothic" w:cs="Century Gothic" w:eastAsia="Century Gothic" w:hAnsi="Century Gothic"/>
          <w:i w:val="0"/>
          <w:smallCaps w:val="0"/>
          <w:strike w:val="0"/>
          <w:sz w:val="22"/>
          <w:szCs w:val="22"/>
          <w:u w:val="none"/>
          <w:vertAlign w:val="baseline"/>
          <w:rtl w:val="0"/>
        </w:rPr>
        <w:t xml:space="preserve"> nodig. School zoekt dan met ouders wat de beste plek is voor deze leerling.</w:t>
      </w:r>
      <w:r w:rsidDel="00000000" w:rsidR="00000000" w:rsidRPr="00000000">
        <w:rPr>
          <w:rFonts w:ascii="Century Gothic" w:cs="Century Gothic" w:eastAsia="Century Gothic" w:hAnsi="Century Gothic"/>
          <w:i w:val="0"/>
          <w:smallCaps w:val="0"/>
          <w:strike w:val="0"/>
          <w:sz w:val="22"/>
          <w:szCs w:val="22"/>
          <w:highlight w:val="red"/>
          <w:u w:val="none"/>
          <w:vertAlign w:val="baseline"/>
          <w:rtl w:val="0"/>
        </w:rPr>
        <w:t xml:space="preserve"> </w:t>
      </w:r>
    </w:p>
    <w:p w:rsidR="00000000" w:rsidDel="00000000" w:rsidP="00000000" w:rsidRDefault="00000000" w:rsidRPr="00000000" w14:paraId="00000088">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1y810tw" w:id="24"/>
      <w:bookmarkEnd w:id="24"/>
      <w:r w:rsidDel="00000000" w:rsidR="00000000" w:rsidRPr="00000000">
        <w:rPr>
          <w:rFonts w:ascii="Century Gothic" w:cs="Century Gothic" w:eastAsia="Century Gothic" w:hAnsi="Century Gothic"/>
          <w:color w:val="366091"/>
          <w:rtl w:val="0"/>
        </w:rPr>
        <w:t xml:space="preserve">Ontwikkelingsperspectief (OPP)</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sz w:val="22"/>
          <w:szCs w:val="22"/>
          <w:u w:val="none"/>
          <w:vertAlign w:val="baseline"/>
        </w:rPr>
      </w:pPr>
      <w:bookmarkStart w:colFirst="0" w:colLast="0" w:name="_4i7ojhp" w:id="25"/>
      <w:bookmarkEnd w:id="25"/>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Volgens de eisen van de inspectie zal voor leerlingen met een eigen leerweg, voor één of meerdere vakgebieden, een ontwikkelingsperspectief worden opgesteld. Leerlingen vanaf groep </w:t>
      </w:r>
      <w:r w:rsidDel="00000000" w:rsidR="00000000" w:rsidRPr="00000000">
        <w:rPr>
          <w:rFonts w:ascii="Century Gothic" w:cs="Century Gothic" w:eastAsia="Century Gothic" w:hAnsi="Century Gothic"/>
          <w:rtl w:val="0"/>
        </w:rPr>
        <w:t xml:space="preserve">6</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kunnen hiervoor in aanmerking komen. </w:t>
      </w:r>
      <w:r w:rsidDel="00000000" w:rsidR="00000000" w:rsidRPr="00000000">
        <w:rPr>
          <w:rFonts w:ascii="Century Gothic" w:cs="Century Gothic" w:eastAsia="Century Gothic" w:hAnsi="Century Gothic"/>
          <w:rtl w:val="0"/>
        </w:rPr>
        <w:t xml:space="preserve">Dit zijn leerlingen, die langdurig, intensief begeleid zijn en naar verwachting niet het vermogen hebben uit te stromen op 1F niveau.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In goed overleg met ouders </w:t>
      </w:r>
      <w:r w:rsidDel="00000000" w:rsidR="00000000" w:rsidRPr="00000000">
        <w:rPr>
          <w:rFonts w:ascii="Century Gothic" w:cs="Century Gothic" w:eastAsia="Century Gothic" w:hAnsi="Century Gothic"/>
          <w:b w:val="0"/>
          <w:i w:val="0"/>
          <w:smallCaps w:val="0"/>
          <w:strike w:val="0"/>
          <w:sz w:val="22"/>
          <w:szCs w:val="22"/>
          <w:u w:val="none"/>
          <w:shd w:fill="auto" w:val="clear"/>
          <w:vertAlign w:val="baseline"/>
          <w:rtl w:val="0"/>
        </w:rPr>
        <w:t xml:space="preserve">en het SWV</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wordt besloten tot het opstellen van een OPP. </w:t>
      </w:r>
      <w:r w:rsidDel="00000000" w:rsidR="00000000" w:rsidRPr="00000000">
        <w:rPr>
          <w:rtl w:val="0"/>
        </w:rPr>
      </w:r>
    </w:p>
    <w:p w:rsidR="00000000" w:rsidDel="00000000" w:rsidP="00000000" w:rsidRDefault="00000000" w:rsidRPr="00000000" w14:paraId="0000008A">
      <w:pPr>
        <w:pStyle w:val="Heading2"/>
        <w:pageBreakBefore w:val="0"/>
        <w:numPr>
          <w:ilvl w:val="1"/>
          <w:numId w:val="1"/>
        </w:numPr>
        <w:spacing w:line="240" w:lineRule="auto"/>
        <w:ind w:left="1133.858267716535" w:hanging="570"/>
        <w:rPr>
          <w:rFonts w:ascii="Century Gothic" w:cs="Century Gothic" w:eastAsia="Century Gothic" w:hAnsi="Century Gothic"/>
          <w:color w:val="366091"/>
        </w:rPr>
      </w:pPr>
      <w:bookmarkStart w:colFirst="0" w:colLast="0" w:name="_2xcytpi" w:id="26"/>
      <w:bookmarkEnd w:id="26"/>
      <w:r w:rsidDel="00000000" w:rsidR="00000000" w:rsidRPr="00000000">
        <w:rPr>
          <w:rFonts w:ascii="Century Gothic" w:cs="Century Gothic" w:eastAsia="Century Gothic" w:hAnsi="Century Gothic"/>
          <w:color w:val="366091"/>
          <w:rtl w:val="0"/>
        </w:rPr>
        <w:t xml:space="preserve">Uitstroom naar het voortgezet onderwijs (VO)</w:t>
      </w:r>
    </w:p>
    <w:p w:rsidR="00000000" w:rsidDel="00000000" w:rsidP="00000000" w:rsidRDefault="00000000" w:rsidRPr="00000000" w14:paraId="0000008B">
      <w:pPr>
        <w:spacing w:line="240"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groep 8 moeten leerlingen en hun ouders een keuze maken voor het vervolgonderwijs. In de loop van het jaar zijn er verschillende activiteiten die hierbij kunnen helpen.</w:t>
      </w:r>
    </w:p>
    <w:p w:rsidR="00000000" w:rsidDel="00000000" w:rsidP="00000000" w:rsidRDefault="00000000" w:rsidRPr="00000000" w14:paraId="0000008C">
      <w:pPr>
        <w:spacing w:line="240"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ouders krijgen tijdens een informatieavond uitleg over de verschillende aspecten die te maken hebben met het kiezen van een vervolgschool. Deze avond wordt in oktober gehouden.</w:t>
      </w:r>
    </w:p>
    <w:p w:rsidR="00000000" w:rsidDel="00000000" w:rsidP="00000000" w:rsidRDefault="00000000" w:rsidRPr="00000000" w14:paraId="0000008D">
      <w:pPr>
        <w:spacing w:line="240"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Ouders en de leerling krijgen het pré-advies bij het eindgesprek in juni groep 7.  In februari hebben de meeste VO-scholen open dagen.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 de Doorstroomtoets in februari geeft de school een definitief schoolkeuzeadvies richting het Voortgezet Onderwijs. Bij de onderbouwing van het advies kijken we met name naar de inzet, de leermotivatie en het zelfstandig werken. Ons leerlingvolgsysteem ParnasSys biedt een helder overzicht van de cognitieve mogelijkheden van de leerlingen. Het geeft ook een prognose ter ondersteuning van het advies van de leerkracht.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school waar uw kind wordt aangemeld, beslist of uw kind wordt toegelaten.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keuze voor een school in Soest is beperkt. De meeste leerlingen uit Soest volgen Voortgezet Onderwijs op scholen in de gemeenten Baarn, Amersfoort, Bilthoven en Hilversum.</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Wanneer eind groep 7 de prognose van de leerling is dat het eind groep 8 naar VMBO kader of lager zal uitstromen wordt het </w:t>
      </w:r>
      <w:r w:rsidDel="00000000" w:rsidR="00000000" w:rsidRPr="00000000">
        <w:rPr>
          <w:rFonts w:ascii="Century Gothic" w:cs="Century Gothic" w:eastAsia="Century Gothic" w:hAnsi="Century Gothic"/>
          <w:rtl w:val="0"/>
        </w:rPr>
        <w:t xml:space="preserve">drempelonderzoek </w:t>
      </w:r>
      <w:r w:rsidDel="00000000" w:rsidR="00000000" w:rsidRPr="00000000">
        <w:rPr>
          <w:rFonts w:ascii="Century Gothic" w:cs="Century Gothic" w:eastAsia="Century Gothic" w:hAnsi="Century Gothic"/>
          <w:rtl w:val="0"/>
        </w:rPr>
        <w:t xml:space="preserve">afgenomen om te kijken of een beschikking voor leerwegondersteuning (LWOO) afgegeven kan worden (hiervoor wordt nog een document uitstroom VO opgesteld). Deze leerlingen krijgen in VO extra ondersteuning.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Het drempelonderzoek wordt ook afgenomen bij leerlingen waarvan het vermoeden bestaat dat zij VMBO-T aankunnen, maar de LIB-toetsen dit niet laten zien. Dit kan bijvoorbeeld voorkomen bij kinderen met dyslexie.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4">
      <w:pPr>
        <w:pageBreakBefore w:val="0"/>
        <w:jc w:val="left"/>
        <w:rPr>
          <w:rFonts w:ascii="Century Gothic" w:cs="Century Gothic" w:eastAsia="Century Gothic" w:hAnsi="Century Gothic"/>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pageBreakBefore w:val="0"/>
        <w:numPr>
          <w:ilvl w:val="0"/>
          <w:numId w:val="1"/>
        </w:numPr>
        <w:ind w:left="432" w:hanging="432"/>
        <w:rPr>
          <w:rFonts w:ascii="Century Gothic" w:cs="Century Gothic" w:eastAsia="Century Gothic" w:hAnsi="Century Gothic"/>
          <w:color w:val="366091"/>
        </w:rPr>
      </w:pPr>
      <w:bookmarkStart w:colFirst="0" w:colLast="0" w:name="_1ci93xb" w:id="27"/>
      <w:bookmarkEnd w:id="27"/>
      <w:r w:rsidDel="00000000" w:rsidR="00000000" w:rsidRPr="00000000">
        <w:rPr>
          <w:rFonts w:ascii="Century Gothic" w:cs="Century Gothic" w:eastAsia="Century Gothic" w:hAnsi="Century Gothic"/>
          <w:color w:val="366091"/>
          <w:rtl w:val="0"/>
        </w:rPr>
        <w:t xml:space="preserve">Begeleiding van leerlingen binnen de school</w:t>
      </w:r>
    </w:p>
    <w:p w:rsidR="00000000" w:rsidDel="00000000" w:rsidP="00000000" w:rsidRDefault="00000000" w:rsidRPr="00000000" w14:paraId="00000096">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3whwml4" w:id="28"/>
      <w:bookmarkEnd w:id="28"/>
      <w:r w:rsidDel="00000000" w:rsidR="00000000" w:rsidRPr="00000000">
        <w:rPr>
          <w:rFonts w:ascii="Century Gothic" w:cs="Century Gothic" w:eastAsia="Century Gothic" w:hAnsi="Century Gothic"/>
          <w:color w:val="366091"/>
          <w:rtl w:val="0"/>
        </w:rPr>
        <w:t xml:space="preserve">Verantwoordelijkheid</w:t>
      </w:r>
    </w:p>
    <w:p w:rsidR="00000000" w:rsidDel="00000000" w:rsidP="00000000" w:rsidRDefault="00000000" w:rsidRPr="00000000" w14:paraId="00000097">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leerkracht is verantwoordelijk voor het leerproces van de leerlingen. Verloopt de ontwikkeling anders dan verwacht, dan betrekt de leerkracht de IB’er en ouders bij de zorg. Samen wordt gekeken of we de onderwijsbehoeftes kunnen verhelderen of dat er meer hulp of zorg nodig is. Het doel is dat de leerkracht verder kan met de begeleiding in de klas. Naast de IB’er kunnen er meer betrokkenen zijn rondom de zorg van leerlingen.</w:t>
      </w:r>
    </w:p>
    <w:p w:rsidR="00000000" w:rsidDel="00000000" w:rsidP="00000000" w:rsidRDefault="00000000" w:rsidRPr="00000000" w14:paraId="00000098">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2bn6wsx" w:id="29"/>
      <w:bookmarkEnd w:id="29"/>
      <w:r w:rsidDel="00000000" w:rsidR="00000000" w:rsidRPr="00000000">
        <w:rPr>
          <w:rFonts w:ascii="Century Gothic" w:cs="Century Gothic" w:eastAsia="Century Gothic" w:hAnsi="Century Gothic"/>
          <w:color w:val="366091"/>
          <w:rtl w:val="0"/>
        </w:rPr>
        <w:t xml:space="preserve">Intern begeleider (IB’er)</w:t>
      </w:r>
    </w:p>
    <w:p w:rsidR="00000000" w:rsidDel="00000000" w:rsidP="00000000" w:rsidRDefault="00000000" w:rsidRPr="00000000" w14:paraId="0000009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montessorischool Soest heeft één IB-er voor groep 1 t/m 8.</w:t>
      </w:r>
      <w:r w:rsidDel="00000000" w:rsidR="00000000" w:rsidRPr="00000000">
        <w:rPr>
          <w:rtl w:val="0"/>
        </w:rPr>
      </w:r>
    </w:p>
    <w:p w:rsidR="00000000" w:rsidDel="00000000" w:rsidP="00000000" w:rsidRDefault="00000000" w:rsidRPr="00000000" w14:paraId="0000009A">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IB’er en de directeuren vormen samen het zorgteam. In het zorgteam wordt regelmatig het beleid rondom de leerlingenzorg besproken en geëvalueerd, de zorg gemonitord en eventueel bijgesteld. </w:t>
      </w:r>
      <w:r w:rsidDel="00000000" w:rsidR="00000000" w:rsidRPr="00000000">
        <w:rPr>
          <w:rFonts w:ascii="Century Gothic" w:cs="Century Gothic" w:eastAsia="Century Gothic" w:hAnsi="Century Gothic"/>
          <w:rtl w:val="0"/>
        </w:rPr>
        <w:t xml:space="preserve">Eens per maand</w:t>
      </w:r>
      <w:r w:rsidDel="00000000" w:rsidR="00000000" w:rsidRPr="00000000">
        <w:rPr>
          <w:rFonts w:ascii="Century Gothic" w:cs="Century Gothic" w:eastAsia="Century Gothic" w:hAnsi="Century Gothic"/>
          <w:rtl w:val="0"/>
        </w:rPr>
        <w:t xml:space="preserve"> is er een BOCO overleg om afstemming over het totale schoolbeleid te houden. </w:t>
      </w:r>
    </w:p>
    <w:p w:rsidR="00000000" w:rsidDel="00000000" w:rsidP="00000000" w:rsidRDefault="00000000" w:rsidRPr="00000000" w14:paraId="0000009B">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qsh70q" w:id="30"/>
      <w:bookmarkEnd w:id="30"/>
      <w:r w:rsidDel="00000000" w:rsidR="00000000" w:rsidRPr="00000000">
        <w:rPr>
          <w:rFonts w:ascii="Century Gothic" w:cs="Century Gothic" w:eastAsia="Century Gothic" w:hAnsi="Century Gothic"/>
          <w:color w:val="366091"/>
          <w:rtl w:val="0"/>
        </w:rPr>
        <w:t xml:space="preserve">Remedial teacher (RT’er) </w:t>
      </w:r>
    </w:p>
    <w:p w:rsidR="00000000" w:rsidDel="00000000" w:rsidP="00000000" w:rsidRDefault="00000000" w:rsidRPr="00000000" w14:paraId="0000009C">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Op dit moment is er in de formatie van de Montessorischool </w:t>
      </w:r>
      <w:r w:rsidDel="00000000" w:rsidR="00000000" w:rsidRPr="00000000">
        <w:rPr>
          <w:rFonts w:ascii="Century Gothic" w:cs="Century Gothic" w:eastAsia="Century Gothic" w:hAnsi="Century Gothic"/>
          <w:rtl w:val="0"/>
        </w:rPr>
        <w:t xml:space="preserve">0,8 FTE</w:t>
      </w:r>
      <w:r w:rsidDel="00000000" w:rsidR="00000000" w:rsidRPr="00000000">
        <w:rPr>
          <w:rFonts w:ascii="Century Gothic" w:cs="Century Gothic" w:eastAsia="Century Gothic" w:hAnsi="Century Gothic"/>
          <w:rtl w:val="0"/>
        </w:rPr>
        <w:t xml:space="preserve"> ruimte voor een RT’er. (deels gefinancierd vanuit NPO)</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De uitvoerende taken van de RT’er bestaan uit het uitvoeren van de interventies voor het technisch lezen in groep 3 (Connect) en groep 4 (Ralfi), RT spelling, rekenen-wiskunde en begrijpend lezen. Daarnaast ondersteunt de RT’er de IB’er bij het verhelderen van de onderwijsbehoeftes van leerlingen, bijvoorbeeld door het uitvoeren van diagnostisch onderzoek, kindgesprekken en observaties. </w:t>
      </w:r>
    </w:p>
    <w:p w:rsidR="00000000" w:rsidDel="00000000" w:rsidP="00000000" w:rsidRDefault="00000000" w:rsidRPr="00000000" w14:paraId="0000009D">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3as4poj" w:id="31"/>
      <w:bookmarkEnd w:id="31"/>
      <w:r w:rsidDel="00000000" w:rsidR="00000000" w:rsidRPr="00000000">
        <w:rPr>
          <w:rFonts w:ascii="Century Gothic" w:cs="Century Gothic" w:eastAsia="Century Gothic" w:hAnsi="Century Gothic"/>
          <w:color w:val="366091"/>
          <w:rtl w:val="0"/>
        </w:rPr>
        <w:t xml:space="preserve">Begeleider arrangementen</w:t>
      </w:r>
    </w:p>
    <w:p w:rsidR="00000000" w:rsidDel="00000000" w:rsidP="00000000" w:rsidRDefault="00000000" w:rsidRPr="00000000" w14:paraId="0000009E">
      <w:pPr>
        <w:pageBreakBefore w:val="0"/>
        <w:jc w:val="left"/>
        <w:rPr>
          <w:rFonts w:ascii="Century Gothic" w:cs="Century Gothic" w:eastAsia="Century Gothic" w:hAnsi="Century Gothic"/>
          <w:color w:val="6d9eeb"/>
        </w:rPr>
      </w:pPr>
      <w:r w:rsidDel="00000000" w:rsidR="00000000" w:rsidRPr="00000000">
        <w:rPr>
          <w:rFonts w:ascii="Century Gothic" w:cs="Century Gothic" w:eastAsia="Century Gothic" w:hAnsi="Century Gothic"/>
          <w:rtl w:val="0"/>
        </w:rPr>
        <w:t xml:space="preserve">Vanuit het samenwerkingsverband de Eem en Auris (REC 2) worden arrangementen toegekend aan leerlingen die meer ondersteuning nodig hebben dan school kan bieden vanuit de basisondersteuning. Denk hierbij aan kinderen met meervoudige problemen, ernstige leer- en gedragsproblemen en taal-spraak problemen. Voor het begeleiden van arrangementen huurt Montessorischool Soest externe RT’ers in. Deze werken volgens de richtlijnen van de SKOSS/Montessorischool </w:t>
      </w:r>
      <w:r w:rsidDel="00000000" w:rsidR="00000000" w:rsidRPr="00000000">
        <w:rPr>
          <w:rFonts w:ascii="Century Gothic" w:cs="Century Gothic" w:eastAsia="Century Gothic" w:hAnsi="Century Gothic"/>
          <w:rtl w:val="0"/>
        </w:rPr>
        <w:t xml:space="preserve">en de LBRT (Landelijke Beroepsvereniging Remedial Teachers). De RT’er heeft als taak de begeleiding voor de betreffende leerlingen uit te voeren en is aanwezig bij alle activiteiten die hiermee samenhangen, zoals het bijwonen van voortgangsgesprekken met ouders en begeleiders. De belangrijkste taken zijn; zorgen dat de passende begeleiding niet ten koste gaat van de kwaliteit van het onderwijs voor de rest van de klas; zorgen dat de onderwijsbehoeften van deze leerlingen zo goed mogelijk worden ingevuld; signaleren van knelpunten of juist goede punten in de zorg.</w:t>
        <w:br w:type="textWrapping"/>
        <w:t xml:space="preserve">De IB’er heeft wekelijks overleg met de extern RT’er om aandachtspunten te bespreken. Daarnaast onderhoudt de leerkracht van de betreffende leerling nauw contact met de extern RT’er.</w:t>
      </w:r>
      <w:r w:rsidDel="00000000" w:rsidR="00000000" w:rsidRPr="00000000">
        <w:rPr>
          <w:rtl w:val="0"/>
        </w:rPr>
      </w:r>
    </w:p>
    <w:p w:rsidR="00000000" w:rsidDel="00000000" w:rsidP="00000000" w:rsidRDefault="00000000" w:rsidRPr="00000000" w14:paraId="0000009F">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1pxezwc" w:id="32"/>
      <w:bookmarkEnd w:id="32"/>
      <w:r w:rsidDel="00000000" w:rsidR="00000000" w:rsidRPr="00000000">
        <w:rPr>
          <w:rFonts w:ascii="Century Gothic" w:cs="Century Gothic" w:eastAsia="Century Gothic" w:hAnsi="Century Gothic"/>
          <w:color w:val="366091"/>
          <w:rtl w:val="0"/>
        </w:rPr>
        <w:t xml:space="preserve">Bouwcoördinatoren</w:t>
      </w:r>
    </w:p>
    <w:p w:rsidR="00000000" w:rsidDel="00000000" w:rsidP="00000000" w:rsidRDefault="00000000" w:rsidRPr="00000000" w14:paraId="000000A0">
      <w:pPr>
        <w:pageBreakBefore w:val="0"/>
        <w:jc w:val="left"/>
        <w:rPr>
          <w:rFonts w:ascii="Century Gothic" w:cs="Century Gothic" w:eastAsia="Century Gothic" w:hAnsi="Century Gothic"/>
        </w:rPr>
      </w:pPr>
      <w:bookmarkStart w:colFirst="0" w:colLast="0" w:name="_49x2ik5" w:id="33"/>
      <w:bookmarkEnd w:id="33"/>
      <w:r w:rsidDel="00000000" w:rsidR="00000000" w:rsidRPr="00000000">
        <w:rPr>
          <w:rFonts w:ascii="Century Gothic" w:cs="Century Gothic" w:eastAsia="Century Gothic" w:hAnsi="Century Gothic"/>
          <w:rtl w:val="0"/>
        </w:rPr>
        <w:t xml:space="preserve">De Montessorischool heeft drie bouwcoördinatoren, per bouw één. </w:t>
      </w:r>
      <w:r w:rsidDel="00000000" w:rsidR="00000000" w:rsidRPr="00000000">
        <w:rPr>
          <w:rFonts w:ascii="Century Gothic" w:cs="Century Gothic" w:eastAsia="Century Gothic" w:hAnsi="Century Gothic"/>
          <w:rtl w:val="0"/>
        </w:rPr>
        <w:t xml:space="preserve">Eén keer per maand</w:t>
      </w:r>
      <w:r w:rsidDel="00000000" w:rsidR="00000000" w:rsidRPr="00000000">
        <w:rPr>
          <w:rFonts w:ascii="Century Gothic" w:cs="Century Gothic" w:eastAsia="Century Gothic" w:hAnsi="Century Gothic"/>
          <w:rtl w:val="0"/>
        </w:rPr>
        <w:t xml:space="preserve"> is er een BO-CO overleg met alle bouwcoördinatoren en de directeur. Er is regelmatig overleg tussen de IB’er en elke bouwcoördinator.</w:t>
      </w:r>
    </w:p>
    <w:p w:rsidR="00000000" w:rsidDel="00000000" w:rsidP="00000000" w:rsidRDefault="00000000" w:rsidRPr="00000000" w14:paraId="000000A1">
      <w:pPr>
        <w:pageBreakBefore w:val="0"/>
        <w:jc w:val="left"/>
        <w:rPr>
          <w:rFonts w:ascii="Century Gothic" w:cs="Century Gothic" w:eastAsia="Century Gothic" w:hAnsi="Century Gothic"/>
        </w:rPr>
      </w:pPr>
      <w:bookmarkStart w:colFirst="0" w:colLast="0" w:name="_k24kykvc7cp1" w:id="34"/>
      <w:bookmarkEnd w:id="34"/>
      <w:r w:rsidDel="00000000" w:rsidR="00000000" w:rsidRPr="00000000">
        <w:rPr>
          <w:rtl w:val="0"/>
        </w:rPr>
      </w:r>
    </w:p>
    <w:p w:rsidR="00000000" w:rsidDel="00000000" w:rsidP="00000000" w:rsidRDefault="00000000" w:rsidRPr="00000000" w14:paraId="000000A2">
      <w:pPr>
        <w:pageBreakBefore w:val="0"/>
        <w:ind w:left="0" w:firstLine="0"/>
        <w:jc w:val="left"/>
        <w:rPr>
          <w:rFonts w:ascii="Century Gothic" w:cs="Century Gothic" w:eastAsia="Century Gothic" w:hAnsi="Century Gothic"/>
          <w:b w:val="1"/>
          <w:color w:val="4f81bd"/>
          <w:sz w:val="26"/>
          <w:szCs w:val="26"/>
        </w:rPr>
      </w:pPr>
      <w:bookmarkStart w:colFirst="0" w:colLast="0" w:name="_6ctsqscwlq48" w:id="35"/>
      <w:bookmarkEnd w:id="35"/>
      <w:r w:rsidDel="00000000" w:rsidR="00000000" w:rsidRPr="00000000">
        <w:rPr>
          <w:rFonts w:ascii="Century Gothic" w:cs="Century Gothic" w:eastAsia="Century Gothic" w:hAnsi="Century Gothic"/>
          <w:color w:val="4a86e8"/>
          <w:rtl w:val="0"/>
        </w:rPr>
        <w:t xml:space="preserve">    </w:t>
      </w:r>
      <w:r w:rsidDel="00000000" w:rsidR="00000000" w:rsidRPr="00000000">
        <w:rPr>
          <w:rFonts w:ascii="Century Gothic" w:cs="Century Gothic" w:eastAsia="Century Gothic" w:hAnsi="Century Gothic"/>
          <w:color w:val="4a86e8"/>
          <w:sz w:val="24"/>
          <w:szCs w:val="24"/>
          <w:rtl w:val="0"/>
        </w:rPr>
        <w:t xml:space="preserve"> </w:t>
      </w:r>
      <w:r w:rsidDel="00000000" w:rsidR="00000000" w:rsidRPr="00000000">
        <w:rPr>
          <w:rFonts w:ascii="Century Gothic" w:cs="Century Gothic" w:eastAsia="Century Gothic" w:hAnsi="Century Gothic"/>
          <w:b w:val="1"/>
          <w:color w:val="0000ff"/>
          <w:sz w:val="24"/>
          <w:szCs w:val="24"/>
          <w:rtl w:val="0"/>
        </w:rPr>
        <w:t xml:space="preserve">  </w:t>
      </w:r>
      <w:r w:rsidDel="00000000" w:rsidR="00000000" w:rsidRPr="00000000">
        <w:rPr>
          <w:rFonts w:ascii="Century Gothic" w:cs="Century Gothic" w:eastAsia="Century Gothic" w:hAnsi="Century Gothic"/>
          <w:b w:val="1"/>
          <w:color w:val="4f81bd"/>
          <w:sz w:val="26"/>
          <w:szCs w:val="26"/>
          <w:rtl w:val="0"/>
        </w:rPr>
        <w:t xml:space="preserve">  3.6    Zorgniveaus</w:t>
      </w:r>
    </w:p>
    <w:p w:rsidR="00000000" w:rsidDel="00000000" w:rsidP="00000000" w:rsidRDefault="00000000" w:rsidRPr="00000000" w14:paraId="000000A3">
      <w:pPr>
        <w:pageBreakBefore w:val="0"/>
        <w:ind w:left="0" w:firstLine="0"/>
        <w:jc w:val="left"/>
        <w:rPr>
          <w:rFonts w:ascii="Century Gothic" w:cs="Century Gothic" w:eastAsia="Century Gothic" w:hAnsi="Century Gothic"/>
          <w:b w:val="1"/>
          <w:color w:val="4f81bd"/>
          <w:sz w:val="24"/>
          <w:szCs w:val="24"/>
        </w:rPr>
      </w:pPr>
      <w:bookmarkStart w:colFirst="0" w:colLast="0" w:name="_2m1xldmit7yo" w:id="36"/>
      <w:bookmarkEnd w:id="36"/>
      <w:r w:rsidDel="00000000" w:rsidR="00000000" w:rsidRPr="00000000">
        <w:rPr>
          <w:rtl w:val="0"/>
        </w:rPr>
      </w:r>
    </w:p>
    <w:p w:rsidR="00000000" w:rsidDel="00000000" w:rsidP="00000000" w:rsidRDefault="00000000" w:rsidRPr="00000000" w14:paraId="000000A4">
      <w:pPr>
        <w:spacing w:line="276" w:lineRule="auto"/>
        <w:jc w:val="left"/>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Niveau 1: Algemene aandacht binnen de groep.</w:t>
      </w:r>
    </w:p>
    <w:p w:rsidR="00000000" w:rsidDel="00000000" w:rsidP="00000000" w:rsidRDefault="00000000" w:rsidRPr="00000000" w14:paraId="000000A5">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leerling ontvangt kwalitatief goed onderwijs, dat inspeelt op de (on)mogelijkheden op elk gebied. Het werk(en) wordt geobserveerd, gesignaleerd. De resultaten worden getoetst door middel van methode- en landelijke toetsen die op vaste tijden worden afgenomen. De individuele toetsuitslagen worden vergeleken met het groepswerk en ingevoerd in het leerlingvolgsysteem ParnasSys. De leerkracht reageert met het onderwijs op de resultaten van het groepswerk en de toetsing. De resultaten van de toetsen worden vergeleken met de resultaten van de andere groepen tijdens de bouwbijeenkomsten die regelmatig plaatsvinden.</w:t>
      </w:r>
    </w:p>
    <w:p w:rsidR="00000000" w:rsidDel="00000000" w:rsidP="00000000" w:rsidRDefault="00000000" w:rsidRPr="00000000" w14:paraId="000000A6">
      <w:pPr>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7">
      <w:pPr>
        <w:spacing w:line="276" w:lineRule="auto"/>
        <w:jc w:val="left"/>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Niveau 2: Extra aandacht binnen de groep.</w:t>
      </w:r>
    </w:p>
    <w:p w:rsidR="00000000" w:rsidDel="00000000" w:rsidP="00000000" w:rsidRDefault="00000000" w:rsidRPr="00000000" w14:paraId="000000A8">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Voor de leerling van wie de prestaties blijvend opvallen (naar boven of naar beneden) stelt de leerkracht een plan op dat binnen de groep wordt uitgevoerd. Van belangrijke gesprekken met de ouders/verzorgers maken we een gespreksverslag. Het verslag wordt bewaard in het leerling-dossier. De leerkracht informeert de ouders hierover - in sommige gevallen vraagt zij hen om dit verslag te ondertekenen.</w:t>
      </w:r>
    </w:p>
    <w:p w:rsidR="00000000" w:rsidDel="00000000" w:rsidP="00000000" w:rsidRDefault="00000000" w:rsidRPr="00000000" w14:paraId="000000A9">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A">
      <w:pPr>
        <w:tabs>
          <w:tab w:val="left" w:leader="none" w:pos="-1440"/>
          <w:tab w:val="left" w:leader="none" w:pos="-720"/>
          <w:tab w:val="left" w:leader="none" w:pos="567"/>
        </w:tabs>
        <w:spacing w:line="276" w:lineRule="auto"/>
        <w:jc w:val="left"/>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Niveau 3: Interne speciale aandacht.</w:t>
      </w:r>
    </w:p>
    <w:p w:rsidR="00000000" w:rsidDel="00000000" w:rsidP="00000000" w:rsidRDefault="00000000" w:rsidRPr="00000000" w14:paraId="000000AB">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Als de aanpak niet tot voldoende resultaat leidt, wordt dit gemeld aan de intern begeleider. Er volgt een intakegesprek, en daaruit kunnen andere activiteiten voortvloeien: een observatie, een kindgesprek, diagnostisch onderzoek, tijdelijk ander werk, een oriënterend gesprek met de ouders of remedial teaching binnen school. Het uitgangspunt is steeds dat de leerling weer gaat deelnemen aan het reguliere werk of een eigen leerlijn gaat volgen. Afhankelijk van de groei van het kind zal beoordeeld worden of er één of meerdere RT-periodes nodig zijn.</w:t>
      </w:r>
    </w:p>
    <w:p w:rsidR="00000000" w:rsidDel="00000000" w:rsidP="00000000" w:rsidRDefault="00000000" w:rsidRPr="00000000" w14:paraId="000000AC">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leerkracht licht de ouders/verzorgers en het onderwijsteam in als een leerling in deze zorgfase belandt. In deze fase is er regelmatig contact met de ouders over de voortgang.</w:t>
      </w:r>
    </w:p>
    <w:p w:rsidR="00000000" w:rsidDel="00000000" w:rsidP="00000000" w:rsidRDefault="00000000" w:rsidRPr="00000000" w14:paraId="000000AD">
      <w:pPr>
        <w:keepNext w:val="1"/>
        <w:spacing w:line="276" w:lineRule="auto"/>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E">
      <w:pPr>
        <w:keepNext w:val="1"/>
        <w:spacing w:line="276" w:lineRule="auto"/>
        <w:jc w:val="left"/>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Niveau 4: Externe zorg. </w:t>
      </w:r>
    </w:p>
    <w:p w:rsidR="00000000" w:rsidDel="00000000" w:rsidP="00000000" w:rsidRDefault="00000000" w:rsidRPr="00000000" w14:paraId="000000AF">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Leidt deze aanpak niet tot het gewenste resultaat, dan kan in overleg met de ouders worden gezocht naar hulp buiten school. Vanuit het samenwerkingsverband de Eem en Auris (REC 2) worden arrangementen toegekend aan leerlingen die meer ondersteuning nodig hebben dan school kan bieden vanuit de basisondersteuning. Denk hierbij aan kinderen met meervoudige problemen, ernstige leer- en gedragsproblemen en taal-spraak problemen. Voor het begeleiden van arrangementen huurt Montessorischool Soest externe RT’ers in.</w:t>
      </w:r>
    </w:p>
    <w:p w:rsidR="00000000" w:rsidDel="00000000" w:rsidP="00000000" w:rsidRDefault="00000000" w:rsidRPr="00000000" w14:paraId="000000B0">
      <w:pPr>
        <w:spacing w:line="276" w:lineRule="auto"/>
        <w:jc w:val="left"/>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Niveau 5: Buitenschoolse zorg.</w:t>
      </w:r>
    </w:p>
    <w:p w:rsidR="00000000" w:rsidDel="00000000" w:rsidP="00000000" w:rsidRDefault="00000000" w:rsidRPr="00000000" w14:paraId="000000B1">
      <w:pPr>
        <w:tabs>
          <w:tab w:val="left" w:leader="none" w:pos="-1440"/>
          <w:tab w:val="left" w:leader="none" w:pos="-720"/>
          <w:tab w:val="left" w:leader="none" w:pos="567"/>
        </w:tabs>
        <w:spacing w:line="276" w:lineRule="auto"/>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Het kan voorkomen dat de school haar grenzen voor verantwoord onderwijs bereikt. In overleg met de ouders wordt dan gezocht naar alternatieven.</w:t>
      </w:r>
    </w:p>
    <w:p w:rsidR="00000000" w:rsidDel="00000000" w:rsidP="00000000" w:rsidRDefault="00000000" w:rsidRPr="00000000" w14:paraId="000000B2">
      <w:pPr>
        <w:shd w:fill="ffffff" w:val="clear"/>
        <w:spacing w:line="276" w:lineRule="auto"/>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3">
      <w:pPr>
        <w:spacing w:line="276" w:lineRule="auto"/>
        <w:jc w:val="left"/>
        <w:rPr>
          <w:rFonts w:ascii="Century Gothic" w:cs="Century Gothic" w:eastAsia="Century Gothic" w:hAnsi="Century Gothic"/>
          <w:b w:val="1"/>
          <w:color w:val="4f81bd"/>
          <w:sz w:val="24"/>
          <w:szCs w:val="24"/>
        </w:rPr>
      </w:pPr>
      <w:r w:rsidDel="00000000" w:rsidR="00000000" w:rsidRPr="00000000">
        <w:rPr>
          <w:rtl w:val="0"/>
        </w:rPr>
      </w:r>
    </w:p>
    <w:p w:rsidR="00000000" w:rsidDel="00000000" w:rsidP="00000000" w:rsidRDefault="00000000" w:rsidRPr="00000000" w14:paraId="000000B4">
      <w:pPr>
        <w:pageBreakBefore w:val="0"/>
        <w:ind w:left="0" w:firstLine="0"/>
        <w:jc w:val="left"/>
        <w:rPr>
          <w:rFonts w:ascii="Century Gothic" w:cs="Century Gothic" w:eastAsia="Century Gothic" w:hAnsi="Century Gothic"/>
        </w:rPr>
      </w:pPr>
      <w:bookmarkStart w:colFirst="0" w:colLast="0" w:name="_nc0d1yo4qgmo" w:id="37"/>
      <w:bookmarkEnd w:id="37"/>
      <w:r w:rsidDel="00000000" w:rsidR="00000000" w:rsidRPr="00000000">
        <w:rPr>
          <w:rtl w:val="0"/>
        </w:rPr>
      </w:r>
    </w:p>
    <w:p w:rsidR="00000000" w:rsidDel="00000000" w:rsidP="00000000" w:rsidRDefault="00000000" w:rsidRPr="00000000" w14:paraId="000000B5">
      <w:pPr>
        <w:pageBreakBefore w:val="0"/>
        <w:ind w:left="0" w:firstLine="0"/>
        <w:jc w:val="left"/>
        <w:rPr>
          <w:rFonts w:ascii="Century Gothic" w:cs="Century Gothic" w:eastAsia="Century Gothic" w:hAnsi="Century Gothic"/>
          <w:b w:val="1"/>
          <w:color w:val="244061"/>
          <w:sz w:val="28"/>
          <w:szCs w:val="28"/>
          <w:highlight w:val="yellow"/>
        </w:rPr>
      </w:pPr>
      <w:bookmarkStart w:colFirst="0" w:colLast="0" w:name="_51b8cwghb05n" w:id="38"/>
      <w:bookmarkEnd w:id="38"/>
      <w:r w:rsidDel="00000000" w:rsidR="00000000" w:rsidRPr="00000000">
        <w:br w:type="page"/>
      </w:r>
      <w:r w:rsidDel="00000000" w:rsidR="00000000" w:rsidRPr="00000000">
        <w:rPr>
          <w:rtl w:val="0"/>
        </w:rPr>
      </w:r>
    </w:p>
    <w:p w:rsidR="00000000" w:rsidDel="00000000" w:rsidP="00000000" w:rsidRDefault="00000000" w:rsidRPr="00000000" w14:paraId="000000B6">
      <w:pPr>
        <w:pStyle w:val="Heading1"/>
        <w:pageBreakBefore w:val="0"/>
        <w:numPr>
          <w:ilvl w:val="0"/>
          <w:numId w:val="1"/>
        </w:numPr>
        <w:ind w:left="432" w:hanging="432"/>
        <w:rPr>
          <w:rFonts w:ascii="Century Gothic" w:cs="Century Gothic" w:eastAsia="Century Gothic" w:hAnsi="Century Gothic"/>
          <w:color w:val="366091"/>
        </w:rPr>
      </w:pPr>
      <w:bookmarkStart w:colFirst="0" w:colLast="0" w:name="_2p2csry" w:id="39"/>
      <w:bookmarkEnd w:id="39"/>
      <w:r w:rsidDel="00000000" w:rsidR="00000000" w:rsidRPr="00000000">
        <w:rPr>
          <w:rFonts w:ascii="Century Gothic" w:cs="Century Gothic" w:eastAsia="Century Gothic" w:hAnsi="Century Gothic"/>
          <w:color w:val="366091"/>
          <w:rtl w:val="0"/>
        </w:rPr>
        <w:t xml:space="preserve">Externe instanties</w:t>
      </w:r>
    </w:p>
    <w:p w:rsidR="00000000" w:rsidDel="00000000" w:rsidP="00000000" w:rsidRDefault="00000000" w:rsidRPr="00000000" w14:paraId="000000B7">
      <w:pPr>
        <w:pageBreakBefore w:val="0"/>
        <w:rPr>
          <w:rFonts w:ascii="Century Gothic" w:cs="Century Gothic" w:eastAsia="Century Gothic" w:hAnsi="Century Gothic"/>
        </w:rPr>
      </w:pPr>
      <w:bookmarkStart w:colFirst="0" w:colLast="0" w:name="_147n2zr" w:id="40"/>
      <w:bookmarkEnd w:id="40"/>
      <w:r w:rsidDel="00000000" w:rsidR="00000000" w:rsidRPr="00000000">
        <w:rPr>
          <w:rtl w:val="0"/>
        </w:rPr>
      </w:r>
    </w:p>
    <w:p w:rsidR="00000000" w:rsidDel="00000000" w:rsidP="00000000" w:rsidRDefault="00000000" w:rsidRPr="00000000" w14:paraId="000000B8">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3o7alnk" w:id="41"/>
      <w:bookmarkEnd w:id="41"/>
      <w:r w:rsidDel="00000000" w:rsidR="00000000" w:rsidRPr="00000000">
        <w:rPr>
          <w:rFonts w:ascii="Century Gothic" w:cs="Century Gothic" w:eastAsia="Century Gothic" w:hAnsi="Century Gothic"/>
          <w:color w:val="366091"/>
          <w:rtl w:val="0"/>
        </w:rPr>
        <w:t xml:space="preserve">Samenwerkingsverband</w:t>
      </w:r>
    </w:p>
    <w:p w:rsidR="00000000" w:rsidDel="00000000" w:rsidP="00000000" w:rsidRDefault="00000000" w:rsidRPr="00000000" w14:paraId="000000B9">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Vanaf 1 augustus 2014 is </w:t>
      </w:r>
      <w:hyperlink r:id="rId21">
        <w:r w:rsidDel="00000000" w:rsidR="00000000" w:rsidRPr="00000000">
          <w:rPr>
            <w:rFonts w:ascii="Century Gothic" w:cs="Century Gothic" w:eastAsia="Century Gothic" w:hAnsi="Century Gothic"/>
            <w:color w:val="1155cc"/>
            <w:u w:val="single"/>
            <w:rtl w:val="0"/>
          </w:rPr>
          <w:t xml:space="preserve">SWV de Eem</w:t>
        </w:r>
      </w:hyperlink>
      <w:r w:rsidDel="00000000" w:rsidR="00000000" w:rsidRPr="00000000">
        <w:rPr>
          <w:rFonts w:ascii="Century Gothic" w:cs="Century Gothic" w:eastAsia="Century Gothic" w:hAnsi="Century Gothic"/>
          <w:rtl w:val="0"/>
        </w:rPr>
        <w:t xml:space="preserve"> verantwoordelijk voor de bovenschoolse zorg voor leerlingen en de besteding van middelen voor lichte en zware ondersteuning in het basisonderwijs en speciaal (basis)onderwijs in regio de Eem. </w:t>
      </w:r>
      <w:r w:rsidDel="00000000" w:rsidR="00000000" w:rsidRPr="00000000">
        <w:rPr>
          <w:rtl w:val="0"/>
        </w:rPr>
      </w:r>
    </w:p>
    <w:p w:rsidR="00000000" w:rsidDel="00000000" w:rsidP="00000000" w:rsidRDefault="00000000" w:rsidRPr="00000000" w14:paraId="000000BA">
      <w:pPr>
        <w:pStyle w:val="Heading3"/>
        <w:pageBreakBefore w:val="0"/>
        <w:numPr>
          <w:ilvl w:val="2"/>
          <w:numId w:val="1"/>
        </w:numPr>
        <w:ind w:left="720" w:firstLine="272.1259842519685"/>
        <w:rPr>
          <w:rFonts w:ascii="Century Gothic" w:cs="Century Gothic" w:eastAsia="Century Gothic" w:hAnsi="Century Gothic"/>
          <w:color w:val="366091"/>
        </w:rPr>
      </w:pPr>
      <w:bookmarkStart w:colFirst="0" w:colLast="0" w:name="_23ckvvd" w:id="42"/>
      <w:bookmarkEnd w:id="42"/>
      <w:r w:rsidDel="00000000" w:rsidR="00000000" w:rsidRPr="00000000">
        <w:rPr>
          <w:rFonts w:ascii="Century Gothic" w:cs="Century Gothic" w:eastAsia="Century Gothic" w:hAnsi="Century Gothic"/>
          <w:color w:val="366091"/>
          <w:rtl w:val="0"/>
        </w:rPr>
        <w:t xml:space="preserve">Onderwijsondersteuner</w:t>
        <w:tab/>
      </w:r>
    </w:p>
    <w:p w:rsidR="00000000" w:rsidDel="00000000" w:rsidP="00000000" w:rsidRDefault="00000000" w:rsidRPr="00000000" w14:paraId="000000BB">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Maddy Lafforest is onze onderwijsondersteuner.</w:t>
      </w:r>
    </w:p>
    <w:p w:rsidR="00000000" w:rsidDel="00000000" w:rsidP="00000000" w:rsidRDefault="00000000" w:rsidRPr="00000000" w14:paraId="000000B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D">
      <w:pPr>
        <w:pageBreakBefore w:val="0"/>
        <w:ind w:left="720" w:firstLine="0"/>
        <w:rPr>
          <w:b w:val="1"/>
        </w:rPr>
      </w:pPr>
      <w:r w:rsidDel="00000000" w:rsidR="00000000" w:rsidRPr="00000000">
        <w:rPr>
          <w:rFonts w:ascii="Century Gothic" w:cs="Century Gothic" w:eastAsia="Century Gothic" w:hAnsi="Century Gothic"/>
          <w:b w:val="1"/>
          <w:rtl w:val="0"/>
        </w:rPr>
        <w:t xml:space="preserve">    4.1.2 </w:t>
      </w:r>
      <w:r w:rsidDel="00000000" w:rsidR="00000000" w:rsidRPr="00000000">
        <w:rPr>
          <w:rFonts w:ascii="Century Gothic" w:cs="Century Gothic" w:eastAsia="Century Gothic" w:hAnsi="Century Gothic"/>
          <w:b w:val="1"/>
          <w:color w:val="366091"/>
          <w:rtl w:val="0"/>
        </w:rPr>
        <w:t xml:space="preserve">Gedragstolk</w:t>
      </w:r>
      <w:r w:rsidDel="00000000" w:rsidR="00000000" w:rsidRPr="00000000">
        <w:rPr>
          <w:rtl w:val="0"/>
        </w:rPr>
      </w:r>
    </w:p>
    <w:p w:rsidR="00000000" w:rsidDel="00000000" w:rsidP="00000000" w:rsidRDefault="00000000" w:rsidRPr="00000000" w14:paraId="000000BE">
      <w:pPr>
        <w:pStyle w:val="Heading2"/>
        <w:pageBreakBefore w:val="0"/>
        <w:spacing w:after="0" w:before="0" w:lineRule="auto"/>
        <w:ind w:left="0" w:firstLine="0"/>
        <w:rPr>
          <w:rFonts w:ascii="Century Gothic" w:cs="Century Gothic" w:eastAsia="Century Gothic" w:hAnsi="Century Gothic"/>
          <w:b w:val="0"/>
          <w:color w:val="000000"/>
          <w:sz w:val="22"/>
          <w:szCs w:val="22"/>
        </w:rPr>
      </w:pPr>
      <w:bookmarkStart w:colFirst="0" w:colLast="0" w:name="_32hioqz" w:id="43"/>
      <w:bookmarkEnd w:id="43"/>
      <w:r w:rsidDel="00000000" w:rsidR="00000000" w:rsidRPr="00000000">
        <w:rPr>
          <w:rFonts w:ascii="Century Gothic" w:cs="Century Gothic" w:eastAsia="Century Gothic" w:hAnsi="Century Gothic"/>
          <w:b w:val="0"/>
          <w:color w:val="000000"/>
          <w:sz w:val="22"/>
          <w:szCs w:val="22"/>
          <w:rtl w:val="0"/>
        </w:rPr>
        <w:t xml:space="preserve">De Gedragstolk is een begeleidingsdienst voor het primair onderwijs (expertise cluster 3 en 4). De begeleiders van de Gedragstolk bieden ondersteuning bij vragen over leerlingen die een extra stimulans nodig hebben om zich cognitief, sociaal-emotioneel of gedragsmatig verder te ontwikkelen. Het doel is altijd: het versterken van passend gedrag. Klik </w:t>
      </w:r>
      <w:hyperlink r:id="rId22">
        <w:r w:rsidDel="00000000" w:rsidR="00000000" w:rsidRPr="00000000">
          <w:rPr>
            <w:rFonts w:ascii="Century Gothic" w:cs="Century Gothic" w:eastAsia="Century Gothic" w:hAnsi="Century Gothic"/>
            <w:b w:val="0"/>
            <w:color w:val="1155cc"/>
            <w:sz w:val="22"/>
            <w:szCs w:val="22"/>
            <w:u w:val="single"/>
            <w:rtl w:val="0"/>
          </w:rPr>
          <w:t xml:space="preserve">hier</w:t>
        </w:r>
      </w:hyperlink>
      <w:r w:rsidDel="00000000" w:rsidR="00000000" w:rsidRPr="00000000">
        <w:rPr>
          <w:rFonts w:ascii="Century Gothic" w:cs="Century Gothic" w:eastAsia="Century Gothic" w:hAnsi="Century Gothic"/>
          <w:b w:val="0"/>
          <w:color w:val="000000"/>
          <w:sz w:val="22"/>
          <w:szCs w:val="22"/>
          <w:rtl w:val="0"/>
        </w:rPr>
        <w:t xml:space="preserve"> voor meer informatie.</w:t>
      </w:r>
    </w:p>
    <w:p w:rsidR="00000000" w:rsidDel="00000000" w:rsidP="00000000" w:rsidRDefault="00000000" w:rsidRPr="00000000" w14:paraId="000000BF">
      <w:pPr>
        <w:pStyle w:val="Heading2"/>
        <w:pageBreakBefore w:val="0"/>
        <w:spacing w:after="0" w:before="0" w:lineRule="auto"/>
        <w:ind w:left="0" w:firstLine="0"/>
        <w:rPr>
          <w:rFonts w:ascii="Century Gothic" w:cs="Century Gothic" w:eastAsia="Century Gothic" w:hAnsi="Century Gothic"/>
        </w:rPr>
      </w:pPr>
      <w:bookmarkStart w:colFirst="0" w:colLast="0" w:name="_1hmsyys" w:id="44"/>
      <w:bookmarkEnd w:id="44"/>
      <w:r w:rsidDel="00000000" w:rsidR="00000000" w:rsidRPr="00000000">
        <w:rPr>
          <w:rtl w:val="0"/>
        </w:rPr>
      </w:r>
    </w:p>
    <w:p w:rsidR="00000000" w:rsidDel="00000000" w:rsidP="00000000" w:rsidRDefault="00000000" w:rsidRPr="00000000" w14:paraId="000000C0">
      <w:pPr>
        <w:pStyle w:val="Heading2"/>
        <w:pageBreakBefore w:val="0"/>
        <w:numPr>
          <w:ilvl w:val="1"/>
          <w:numId w:val="1"/>
        </w:numPr>
        <w:ind w:left="1133.858267716535" w:hanging="570"/>
        <w:rPr>
          <w:rFonts w:ascii="Century Gothic" w:cs="Century Gothic" w:eastAsia="Century Gothic" w:hAnsi="Century Gothic"/>
          <w:color w:val="366091"/>
        </w:rPr>
      </w:pPr>
      <w:bookmarkStart w:colFirst="0" w:colLast="0" w:name="_41mghml" w:id="45"/>
      <w:bookmarkEnd w:id="45"/>
      <w:r w:rsidDel="00000000" w:rsidR="00000000" w:rsidRPr="00000000">
        <w:rPr>
          <w:rFonts w:ascii="Century Gothic" w:cs="Century Gothic" w:eastAsia="Century Gothic" w:hAnsi="Century Gothic"/>
          <w:color w:val="366091"/>
          <w:rtl w:val="0"/>
        </w:rPr>
        <w:t xml:space="preserve">Gemeente</w:t>
      </w:r>
    </w:p>
    <w:p w:rsidR="00000000" w:rsidDel="00000000" w:rsidP="00000000" w:rsidRDefault="00000000" w:rsidRPr="00000000" w14:paraId="000000C1">
      <w:pPr>
        <w:pStyle w:val="Heading3"/>
        <w:pageBreakBefore w:val="0"/>
        <w:numPr>
          <w:ilvl w:val="2"/>
          <w:numId w:val="1"/>
        </w:numPr>
        <w:ind w:left="720" w:hanging="720"/>
        <w:rPr>
          <w:rFonts w:ascii="Century Gothic" w:cs="Century Gothic" w:eastAsia="Century Gothic" w:hAnsi="Century Gothic"/>
          <w:color w:val="366091"/>
        </w:rPr>
      </w:pPr>
      <w:bookmarkStart w:colFirst="0" w:colLast="0" w:name="_2grqrue" w:id="46"/>
      <w:bookmarkEnd w:id="46"/>
      <w:r w:rsidDel="00000000" w:rsidR="00000000" w:rsidRPr="00000000">
        <w:rPr>
          <w:rFonts w:ascii="Century Gothic" w:cs="Century Gothic" w:eastAsia="Century Gothic" w:hAnsi="Century Gothic"/>
          <w:color w:val="366091"/>
          <w:rtl w:val="0"/>
        </w:rPr>
        <w:t xml:space="preserve">Jeugdteam</w:t>
      </w:r>
    </w:p>
    <w:p w:rsidR="00000000" w:rsidDel="00000000" w:rsidP="00000000" w:rsidRDefault="00000000" w:rsidRPr="00000000" w14:paraId="000000C2">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gemeente is vanaf 1 januari 2015 verantwoordelijk voor vrijwel alle vormen van jeugdzorg (de wet spreekt van jeugdhulp). Jeugdhulp moet ervoor zorgen dat het kind en het gezin de ondersteuning krijgen die nodig is. Dat kan het inschakelen van professionele organisaties betekenen, maar ook mensen op weg helpen om zelf of met hun netwerk tot een oplossing te komen.</w:t>
      </w:r>
    </w:p>
    <w:p w:rsidR="00000000" w:rsidDel="00000000" w:rsidP="00000000" w:rsidRDefault="00000000" w:rsidRPr="00000000" w14:paraId="000000C3">
      <w:pPr>
        <w:pStyle w:val="Heading3"/>
        <w:pageBreakBefore w:val="0"/>
        <w:numPr>
          <w:ilvl w:val="2"/>
          <w:numId w:val="1"/>
        </w:numPr>
        <w:ind w:left="720" w:hanging="720"/>
        <w:rPr>
          <w:rFonts w:ascii="Century Gothic" w:cs="Century Gothic" w:eastAsia="Century Gothic" w:hAnsi="Century Gothic"/>
          <w:color w:val="366091"/>
        </w:rPr>
      </w:pPr>
      <w:bookmarkStart w:colFirst="0" w:colLast="0" w:name="_vx1227" w:id="47"/>
      <w:bookmarkEnd w:id="47"/>
      <w:r w:rsidDel="00000000" w:rsidR="00000000" w:rsidRPr="00000000">
        <w:rPr>
          <w:rFonts w:ascii="Century Gothic" w:cs="Century Gothic" w:eastAsia="Century Gothic" w:hAnsi="Century Gothic"/>
          <w:color w:val="366091"/>
          <w:rtl w:val="0"/>
        </w:rPr>
        <w:t xml:space="preserve">Centrum voor jeugd en gezin (CJG)</w:t>
      </w:r>
    </w:p>
    <w:p w:rsidR="00000000" w:rsidDel="00000000" w:rsidP="00000000" w:rsidRDefault="00000000" w:rsidRPr="00000000" w14:paraId="000000C4">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Het CJG heeft een informatieve en adviserende functie voor ouders, jongeren en professionals (zoals scholen). Ouders kunnen bij het CJG binnenlopen, bellen of via e-mail contact hebben. Scholen kunnen hier terecht indien er zorg is over de thuissituatie of sociaal-emotionele ontwikkeling van leerlingen. Dit kan alleen met toestemming van ouders. Indien deze toestemming er niet is, kan er wel anoniem een hulpvraag worden besproken. </w:t>
      </w:r>
    </w:p>
    <w:p w:rsidR="00000000" w:rsidDel="00000000" w:rsidP="00000000" w:rsidRDefault="00000000" w:rsidRPr="00000000" w14:paraId="000000C5">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3.858267716535" w:right="0" w:hanging="570"/>
        <w:jc w:val="both"/>
        <w:rPr>
          <w:rFonts w:ascii="Century Gothic" w:cs="Century Gothic" w:eastAsia="Century Gothic" w:hAnsi="Century Gothic"/>
          <w:color w:val="366091"/>
        </w:rPr>
      </w:pPr>
      <w:bookmarkStart w:colFirst="0" w:colLast="0" w:name="_rc7jbv2vdbet" w:id="48"/>
      <w:bookmarkEnd w:id="48"/>
      <w:r w:rsidDel="00000000" w:rsidR="00000000" w:rsidRPr="00000000">
        <w:rPr>
          <w:rFonts w:ascii="Century Gothic" w:cs="Century Gothic" w:eastAsia="Century Gothic" w:hAnsi="Century Gothic"/>
          <w:color w:val="366091"/>
          <w:rtl w:val="0"/>
        </w:rPr>
        <w:t xml:space="preserve">Gemeentelijke gezondheidsdienst (GGD)</w:t>
      </w:r>
    </w:p>
    <w:p w:rsidR="00000000" w:rsidDel="00000000" w:rsidP="00000000" w:rsidRDefault="00000000" w:rsidRPr="00000000" w14:paraId="000000C6">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het basisonderwijs wordt onder supervisie van de schoolarts het Preventief Gezondheids Onderzoek uitgevoerd bij alle leerlingen uit groep 2 en 7. Het onderzoek wordt uitgevoerd door de assistente. Er wordt aandacht besteed aan de groei, de ontwikkeling van de leerling en aan de gezondheid. De onderzoeken vinden plaats op school, waarbij geen ouders aanwezig zijn. Ouders worden per brief op de hoogte gesteld van het onderzoek. Er wordt gevraagd een vragenlijst in te vullen en hun toestemming te geven voor nabespreking met de leerkracht en/of IB’er. De leerlingen krijgen vooraf in de groep een voorlichting over het onderzoek van de GGD. Na het onderzoek worden de ouders schriftelijk geïnformeerd over de bevindingen en of een vervolgafspraak met de jeugdarts of jeugdverpleegkundige noodzakelijk is.</w:t>
      </w:r>
    </w:p>
    <w:p w:rsidR="00000000" w:rsidDel="00000000" w:rsidP="00000000" w:rsidRDefault="00000000" w:rsidRPr="00000000" w14:paraId="000000C7">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3.858267716535" w:right="0" w:hanging="570"/>
        <w:jc w:val="both"/>
        <w:rPr>
          <w:rFonts w:ascii="Century Gothic" w:cs="Century Gothic" w:eastAsia="Century Gothic" w:hAnsi="Century Gothic"/>
          <w:color w:val="366091"/>
        </w:rPr>
      </w:pPr>
      <w:bookmarkStart w:colFirst="0" w:colLast="0" w:name="_rveogevc8r3e" w:id="49"/>
      <w:bookmarkEnd w:id="49"/>
      <w:r w:rsidDel="00000000" w:rsidR="00000000" w:rsidRPr="00000000">
        <w:rPr>
          <w:rFonts w:ascii="Century Gothic" w:cs="Century Gothic" w:eastAsia="Century Gothic" w:hAnsi="Century Gothic"/>
          <w:color w:val="366091"/>
          <w:rtl w:val="0"/>
        </w:rPr>
        <w:t xml:space="preserve">Logopedie</w:t>
      </w:r>
    </w:p>
    <w:p w:rsidR="00000000" w:rsidDel="00000000" w:rsidP="00000000" w:rsidRDefault="00000000" w:rsidRPr="00000000" w14:paraId="000000C8">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Soms heeft een kind moeite met goed en duidelijk spreken, articuleren of is er sprake van een taalachterstand. In dat geval is vroegtijdig inzetten van logopedie wenselijk. Montessorischool Soest werkt samen met verschillende praktijken voor Logopedie in Soest (Logopedie Soest) en Baarn (Logopediedienst, Logopedie voor kinderen). Op basis van de logopedische screening die de kleuterleerkrachten systematisch uitvoeren worden leerlingen doorverwezen of via ouders aangemeld voor een screening die jaarlijks op school plaatsvindt. </w:t>
      </w:r>
    </w:p>
    <w:p w:rsidR="00000000" w:rsidDel="00000000" w:rsidP="00000000" w:rsidRDefault="00000000" w:rsidRPr="00000000" w14:paraId="000000C9">
      <w:pPr>
        <w:pageBreakBefore w:val="0"/>
        <w:jc w:val="left"/>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rtl w:val="0"/>
        </w:rPr>
        <w:t xml:space="preserve">Logopedische begeleiding vindt plaats buiten school en zoveel mogelijk na schooltijd. Als een kind logopedie volgt wordt dit aangegeven bij Rubrieken in ParnasSys.</w:t>
      </w:r>
      <w:r w:rsidDel="00000000" w:rsidR="00000000" w:rsidRPr="00000000">
        <w:rPr>
          <w:rtl w:val="0"/>
        </w:rPr>
      </w:r>
    </w:p>
    <w:p w:rsidR="00000000" w:rsidDel="00000000" w:rsidP="00000000" w:rsidRDefault="00000000" w:rsidRPr="00000000" w14:paraId="000000CA">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3.858267716535" w:right="0" w:hanging="570"/>
        <w:jc w:val="both"/>
        <w:rPr>
          <w:rFonts w:ascii="Century Gothic" w:cs="Century Gothic" w:eastAsia="Century Gothic" w:hAnsi="Century Gothic"/>
          <w:color w:val="366091"/>
        </w:rPr>
      </w:pPr>
      <w:bookmarkStart w:colFirst="0" w:colLast="0" w:name="_3szr2giig3zi" w:id="50"/>
      <w:bookmarkEnd w:id="50"/>
      <w:r w:rsidDel="00000000" w:rsidR="00000000" w:rsidRPr="00000000">
        <w:rPr>
          <w:rFonts w:ascii="Century Gothic" w:cs="Century Gothic" w:eastAsia="Century Gothic" w:hAnsi="Century Gothic"/>
          <w:color w:val="366091"/>
          <w:rtl w:val="0"/>
        </w:rPr>
        <w:t xml:space="preserve">Audiologisch centrum</w:t>
      </w:r>
    </w:p>
    <w:p w:rsidR="00000000" w:rsidDel="00000000" w:rsidP="00000000" w:rsidRDefault="00000000" w:rsidRPr="00000000" w14:paraId="000000CB">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Soms zijn logopedische problemen van dien aard dat intensieve logopedie niet voldoende helpt. Dan kan het audiologisch onderzoek plaatsvinden naar de onderliggende oorzaak van de problemen. Ouders worden hiervoor doorverwezen naar </w:t>
      </w:r>
      <w:hyperlink r:id="rId23">
        <w:r w:rsidDel="00000000" w:rsidR="00000000" w:rsidRPr="00000000">
          <w:rPr>
            <w:rFonts w:ascii="Century Gothic" w:cs="Century Gothic" w:eastAsia="Century Gothic" w:hAnsi="Century Gothic"/>
            <w:color w:val="1155cc"/>
            <w:u w:val="single"/>
            <w:rtl w:val="0"/>
          </w:rPr>
          <w:t xml:space="preserve">Pento</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CC">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3.858267716535" w:right="0" w:hanging="570"/>
        <w:jc w:val="both"/>
        <w:rPr>
          <w:rFonts w:ascii="Century Gothic" w:cs="Century Gothic" w:eastAsia="Century Gothic" w:hAnsi="Century Gothic"/>
          <w:color w:val="366091"/>
        </w:rPr>
      </w:pPr>
      <w:bookmarkStart w:colFirst="0" w:colLast="0" w:name="_w0es9vdaysjr" w:id="51"/>
      <w:bookmarkEnd w:id="51"/>
      <w:r w:rsidDel="00000000" w:rsidR="00000000" w:rsidRPr="00000000">
        <w:rPr>
          <w:rFonts w:ascii="Century Gothic" w:cs="Century Gothic" w:eastAsia="Century Gothic" w:hAnsi="Century Gothic"/>
          <w:color w:val="366091"/>
          <w:rtl w:val="0"/>
        </w:rPr>
        <w:t xml:space="preserve">REC 2</w:t>
      </w:r>
    </w:p>
    <w:p w:rsidR="00000000" w:rsidDel="00000000" w:rsidP="00000000" w:rsidRDefault="00000000" w:rsidRPr="00000000" w14:paraId="000000CD">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Indien taal-spraakproblemen de oorzaak zijn van leerproblemen, dan kan er bij REC 2 een aanvraag voor een arrangement ingediend worden of een beroep worden gedaan op preventieve ambulante begeleiding (PAB). Montessorischool Soest werkt vanaf schooljaar 2015-2016 samen met Auris Dienstverlening (Houten). Het samenwerkingsverband wordt altijd geïnformeerd over de aanvraag, mogelijk spelen ze later een rol in dit traject. </w:t>
      </w:r>
    </w:p>
    <w:p w:rsidR="00000000" w:rsidDel="00000000" w:rsidP="00000000" w:rsidRDefault="00000000" w:rsidRPr="00000000" w14:paraId="000000CE">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3.858267716535" w:right="0" w:hanging="570"/>
        <w:jc w:val="both"/>
        <w:rPr>
          <w:rFonts w:ascii="Century Gothic" w:cs="Century Gothic" w:eastAsia="Century Gothic" w:hAnsi="Century Gothic"/>
          <w:color w:val="366091"/>
        </w:rPr>
      </w:pPr>
      <w:bookmarkStart w:colFirst="0" w:colLast="0" w:name="_5jox2vptowxz" w:id="52"/>
      <w:bookmarkEnd w:id="52"/>
      <w:r w:rsidDel="00000000" w:rsidR="00000000" w:rsidRPr="00000000">
        <w:rPr>
          <w:rFonts w:ascii="Century Gothic" w:cs="Century Gothic" w:eastAsia="Century Gothic" w:hAnsi="Century Gothic"/>
          <w:color w:val="366091"/>
          <w:rtl w:val="0"/>
        </w:rPr>
        <w:t xml:space="preserve">Ergotherapie/Fysiotherapie</w:t>
      </w:r>
    </w:p>
    <w:p w:rsidR="00000000" w:rsidDel="00000000" w:rsidP="00000000" w:rsidRDefault="00000000" w:rsidRPr="00000000" w14:paraId="000000CF">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Soms heeft een kind moeite met bewegen en loopt de ontwikkeling van de grove- of fijne motoriek achter. In dat geval is vroegtijdig inzetten van ergo- of fysiotherapie wenselijk. Montessorischool Soest werkt samen met verschillende praktijken in de directe omgeving (Kind&amp;zo, Lijf en visie, Ergokind). </w:t>
      </w:r>
      <w:r w:rsidDel="00000000" w:rsidR="00000000" w:rsidRPr="00000000">
        <w:rPr>
          <w:rtl w:val="0"/>
        </w:rPr>
      </w:r>
    </w:p>
    <w:p w:rsidR="00000000" w:rsidDel="00000000" w:rsidP="00000000" w:rsidRDefault="00000000" w:rsidRPr="00000000" w14:paraId="000000D0">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3.858267716535" w:right="0" w:hanging="570"/>
        <w:jc w:val="both"/>
        <w:rPr>
          <w:rFonts w:ascii="Century Gothic" w:cs="Century Gothic" w:eastAsia="Century Gothic" w:hAnsi="Century Gothic"/>
          <w:color w:val="366091"/>
        </w:rPr>
      </w:pPr>
      <w:bookmarkStart w:colFirst="0" w:colLast="0" w:name="_8uuf2enkhup1" w:id="53"/>
      <w:bookmarkEnd w:id="53"/>
      <w:r w:rsidDel="00000000" w:rsidR="00000000" w:rsidRPr="00000000">
        <w:rPr>
          <w:rFonts w:ascii="Century Gothic" w:cs="Century Gothic" w:eastAsia="Century Gothic" w:hAnsi="Century Gothic"/>
          <w:color w:val="366091"/>
          <w:rtl w:val="0"/>
        </w:rPr>
        <w:t xml:space="preserve">Overig</w:t>
      </w:r>
    </w:p>
    <w:p w:rsidR="00000000" w:rsidDel="00000000" w:rsidP="00000000" w:rsidRDefault="00000000" w:rsidRPr="00000000" w14:paraId="000000D1">
      <w:pPr>
        <w:pStyle w:val="Heading3"/>
        <w:pageBreakBefore w:val="0"/>
        <w:numPr>
          <w:ilvl w:val="2"/>
          <w:numId w:val="1"/>
        </w:numPr>
        <w:ind w:left="720" w:hanging="720"/>
        <w:rPr>
          <w:rFonts w:ascii="Century Gothic" w:cs="Century Gothic" w:eastAsia="Century Gothic" w:hAnsi="Century Gothic"/>
          <w:color w:val="366091"/>
        </w:rPr>
      </w:pPr>
      <w:bookmarkStart w:colFirst="0" w:colLast="0" w:name="_nmf14n" w:id="54"/>
      <w:bookmarkEnd w:id="54"/>
      <w:r w:rsidDel="00000000" w:rsidR="00000000" w:rsidRPr="00000000">
        <w:rPr>
          <w:rFonts w:ascii="Century Gothic" w:cs="Century Gothic" w:eastAsia="Century Gothic" w:hAnsi="Century Gothic"/>
          <w:color w:val="366091"/>
          <w:rtl w:val="0"/>
        </w:rPr>
        <w:t xml:space="preserve">Meldcode</w:t>
      </w:r>
    </w:p>
    <w:p w:rsidR="00000000" w:rsidDel="00000000" w:rsidP="00000000" w:rsidRDefault="00000000" w:rsidRPr="00000000" w14:paraId="000000D2">
      <w:pPr>
        <w:pageBreakBefore w:val="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Een meldcode voor huiselijk geweld en kindermishandeling helpt professionals goed te reageren bij signalen van dit soort geweld. Bijvoorbeeld huisartsen, leerkrachten en medewerkers van jeugdinrichtingen. Sinds 1 juli 2013 zijn professionals verplicht de meldcode te gebruiken bij vermoedens van geweld in huiselijke kring. Deze moet nog verder uitgewerkt worden voor onze school (zie </w:t>
      </w:r>
      <w:hyperlink r:id="rId24">
        <w:r w:rsidDel="00000000" w:rsidR="00000000" w:rsidRPr="00000000">
          <w:rPr>
            <w:rFonts w:ascii="Century Gothic" w:cs="Century Gothic" w:eastAsia="Century Gothic" w:hAnsi="Century Gothic"/>
            <w:color w:val="1155cc"/>
            <w:u w:val="single"/>
            <w:rtl w:val="0"/>
          </w:rPr>
          <w:t xml:space="preserve">toolkit meldcode</w:t>
        </w:r>
      </w:hyperlink>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D3">
      <w:pPr>
        <w:pStyle w:val="Heading3"/>
        <w:pageBreakBefore w:val="0"/>
        <w:numPr>
          <w:ilvl w:val="2"/>
          <w:numId w:val="1"/>
        </w:numPr>
        <w:ind w:left="720" w:hanging="720"/>
        <w:rPr>
          <w:rFonts w:ascii="Century Gothic" w:cs="Century Gothic" w:eastAsia="Century Gothic" w:hAnsi="Century Gothic"/>
          <w:color w:val="366091"/>
        </w:rPr>
      </w:pPr>
      <w:bookmarkStart w:colFirst="0" w:colLast="0" w:name="_37m2jsg" w:id="55"/>
      <w:bookmarkEnd w:id="55"/>
      <w:r w:rsidDel="00000000" w:rsidR="00000000" w:rsidRPr="00000000">
        <w:rPr>
          <w:rFonts w:ascii="Century Gothic" w:cs="Century Gothic" w:eastAsia="Century Gothic" w:hAnsi="Century Gothic"/>
          <w:color w:val="366091"/>
          <w:rtl w:val="0"/>
        </w:rPr>
        <w:t xml:space="preserve">Verwijsindex Risicojongeren (VIR) </w:t>
      </w:r>
    </w:p>
    <w:p w:rsidR="00000000" w:rsidDel="00000000" w:rsidP="00000000" w:rsidRDefault="00000000" w:rsidRPr="00000000" w14:paraId="000000D4">
      <w:pPr>
        <w:pageBreakBefore w:val="0"/>
        <w:jc w:val="left"/>
        <w:rPr>
          <w:rFonts w:ascii="Century Gothic" w:cs="Century Gothic" w:eastAsia="Century Gothic" w:hAnsi="Century Gothic"/>
        </w:rPr>
      </w:pPr>
      <w:bookmarkStart w:colFirst="0" w:colLast="0" w:name="_1mrcu09" w:id="56"/>
      <w:bookmarkEnd w:id="56"/>
      <w:r w:rsidDel="00000000" w:rsidR="00000000" w:rsidRPr="00000000">
        <w:rPr>
          <w:rFonts w:ascii="Century Gothic" w:cs="Century Gothic" w:eastAsia="Century Gothic" w:hAnsi="Century Gothic"/>
          <w:rtl w:val="0"/>
        </w:rPr>
        <w:t xml:space="preserve">Gedurende de schoolloopbaan kunnen zorgen ontstaan over de leerprestaties of het gedrag van de leerling. Binnen de zorgstructuur wordt dit besproken en ook met ouders vinden gesprekken plaats. Om snel met andere professionals, die betrokken zijn bij de zorg van een leerling, in contact te komen is de VIR een goed hulpmiddel. Dit is een landelijke internetapplicatie waarin een professional een jeugdige (0 tot 23 jaar) kan registreren als er risico’s gesignaleerd worden in de lichamelijke, psychische, sociale of cognitieve ontwikkeling naar volwassenheid. Voor een goede hulpverlening is het van belang dat alle betrokkenen bij de leerling dit in een vroeg stadium van elkaar weten. Ze kunnen tijdig informatie uitwisselen en hun krachten bundelen om de jongere te helpen. Ouders worden altijd geïnformeerd dat er geregistreerd wordt in de VIR. De aard van de registratie en behandeling worden in de verwijsindex niet bijgehouden. </w:t>
      </w:r>
    </w:p>
    <w:p w:rsidR="00000000" w:rsidDel="00000000" w:rsidP="00000000" w:rsidRDefault="00000000" w:rsidRPr="00000000" w14:paraId="000000D5">
      <w:pPr>
        <w:pStyle w:val="Heading2"/>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240" w:line="240" w:lineRule="auto"/>
        <w:ind w:left="1133.858267716535" w:right="0" w:hanging="570"/>
        <w:jc w:val="both"/>
        <w:rPr>
          <w:rFonts w:ascii="Century Gothic" w:cs="Century Gothic" w:eastAsia="Century Gothic" w:hAnsi="Century Gothic"/>
          <w:color w:val="366091"/>
        </w:rPr>
      </w:pPr>
      <w:bookmarkStart w:colFirst="0" w:colLast="0" w:name="_mm7ku6tsit1i" w:id="57"/>
      <w:bookmarkEnd w:id="57"/>
      <w:r w:rsidDel="00000000" w:rsidR="00000000" w:rsidRPr="00000000">
        <w:rPr>
          <w:rFonts w:ascii="Century Gothic" w:cs="Century Gothic" w:eastAsia="Century Gothic" w:hAnsi="Century Gothic"/>
          <w:color w:val="366091"/>
          <w:rtl w:val="0"/>
        </w:rPr>
        <w:t xml:space="preserve">Voorschoolse partners </w:t>
        <w:tab/>
      </w:r>
    </w:p>
    <w:p w:rsidR="00000000" w:rsidDel="00000000" w:rsidP="00000000" w:rsidRDefault="00000000" w:rsidRPr="00000000" w14:paraId="000000D6">
      <w:pPr>
        <w:pStyle w:val="Heading3"/>
        <w:pageBreakBefore w:val="0"/>
        <w:numPr>
          <w:ilvl w:val="2"/>
          <w:numId w:val="1"/>
        </w:numPr>
        <w:ind w:left="720" w:hanging="720"/>
        <w:rPr>
          <w:rFonts w:ascii="Century Gothic" w:cs="Century Gothic" w:eastAsia="Century Gothic" w:hAnsi="Century Gothic"/>
          <w:color w:val="366091"/>
        </w:rPr>
      </w:pPr>
      <w:bookmarkStart w:colFirst="0" w:colLast="0" w:name="_2lwamvv" w:id="58"/>
      <w:bookmarkEnd w:id="58"/>
      <w:r w:rsidDel="00000000" w:rsidR="00000000" w:rsidRPr="00000000">
        <w:rPr>
          <w:rFonts w:ascii="Century Gothic" w:cs="Century Gothic" w:eastAsia="Century Gothic" w:hAnsi="Century Gothic"/>
          <w:color w:val="366091"/>
          <w:rtl w:val="0"/>
        </w:rPr>
        <w:t xml:space="preserve">Peuterspeelzaal (PSZ)</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Om beter aan te sluiten bij de onderwijsbehoefte</w:t>
      </w:r>
      <w:r w:rsidDel="00000000" w:rsidR="00000000" w:rsidRPr="00000000">
        <w:rPr>
          <w:rFonts w:ascii="Century Gothic" w:cs="Century Gothic" w:eastAsia="Century Gothic" w:hAnsi="Century Gothic"/>
          <w:rtl w:val="0"/>
        </w:rPr>
        <w:t xml:space="preserve">n</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van leerlingen is het goed in een vroeg stadium kennis van de leerling te hebben. Op dit moment wordt ongeveer 2 maanden voor de start op de basisschool het overdrachtsformulier toegestuurd. Soms wordt er in de voorschoolse periode al zorg geconstateerd en is het wenselijk dat de overgang naar de basisschool vloeiend verloopt. Een “warme” overdracht is dan noodzakelijk met PSZ en ouders. Vanuit het samenwerkingsverband kan er gekeken worden naar de mogelijkheid van het voorschools-arrangeren, waardoor hulp bij aanvang op de basisschool direct kan worden gestart.</w:t>
      </w:r>
    </w:p>
    <w:p w:rsidR="00000000" w:rsidDel="00000000" w:rsidP="00000000" w:rsidRDefault="00000000" w:rsidRPr="00000000" w14:paraId="000000D8">
      <w:pPr>
        <w:pStyle w:val="Heading3"/>
        <w:pageBreakBefore w:val="0"/>
        <w:numPr>
          <w:ilvl w:val="2"/>
          <w:numId w:val="1"/>
        </w:numPr>
        <w:ind w:left="720" w:hanging="720"/>
        <w:rPr>
          <w:rFonts w:ascii="Century Gothic" w:cs="Century Gothic" w:eastAsia="Century Gothic" w:hAnsi="Century Gothic"/>
          <w:color w:val="366091"/>
        </w:rPr>
      </w:pPr>
      <w:bookmarkStart w:colFirst="0" w:colLast="0" w:name="_111kx3o" w:id="59"/>
      <w:bookmarkEnd w:id="59"/>
      <w:r w:rsidDel="00000000" w:rsidR="00000000" w:rsidRPr="00000000">
        <w:rPr>
          <w:rFonts w:ascii="Century Gothic" w:cs="Century Gothic" w:eastAsia="Century Gothic" w:hAnsi="Century Gothic"/>
          <w:color w:val="366091"/>
          <w:rtl w:val="0"/>
        </w:rPr>
        <w:t xml:space="preserve">Kinderdagverblijven (KDV)</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De meeste kinderdagverblijven werken op dezelfde wijze als de PSZ en sturen voor de start van de leerling op de basisschool het overdrachtsformulier toe.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4">
      <w:pPr>
        <w:pStyle w:val="Heading1"/>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600" w:line="240" w:lineRule="auto"/>
        <w:ind w:left="432" w:right="0" w:hanging="432"/>
        <w:jc w:val="both"/>
        <w:rPr>
          <w:rFonts w:ascii="Century Gothic" w:cs="Century Gothic" w:eastAsia="Century Gothic" w:hAnsi="Century Gothic"/>
          <w:color w:val="366091"/>
        </w:rPr>
      </w:pPr>
      <w:bookmarkStart w:colFirst="0" w:colLast="0" w:name="_o95j6afttyxy" w:id="60"/>
      <w:bookmarkEnd w:id="60"/>
      <w:r w:rsidDel="00000000" w:rsidR="00000000" w:rsidRPr="00000000">
        <w:rPr>
          <w:rFonts w:ascii="Century Gothic" w:cs="Century Gothic" w:eastAsia="Century Gothic" w:hAnsi="Century Gothic"/>
          <w:color w:val="366091"/>
          <w:rtl w:val="0"/>
        </w:rPr>
        <w:t xml:space="preserve">Afsluiting</w:t>
      </w:r>
    </w:p>
    <w:p w:rsidR="00000000" w:rsidDel="00000000" w:rsidP="00000000" w:rsidRDefault="00000000" w:rsidRPr="00000000" w14:paraId="000000F5">
      <w:pPr>
        <w:pageBreakBefore w:val="0"/>
        <w:jc w:val="left"/>
        <w:rPr/>
      </w:pPr>
      <w:r w:rsidDel="00000000" w:rsidR="00000000" w:rsidRPr="00000000">
        <w:rPr>
          <w:rFonts w:ascii="Century Gothic" w:cs="Century Gothic" w:eastAsia="Century Gothic" w:hAnsi="Century Gothic"/>
          <w:rtl w:val="0"/>
        </w:rPr>
        <w:t xml:space="preserve">In dit zorgplan is de leerlingenzorg en interne begeleiding op Montessorischool Soest beschreven. Vanuit ons onderwijsconcept en de visie op leerlingenzorg geven we aan hoe we de zorg voor leerlingen vorm geven. Het goed volgen van de leerlingen, aansluiten bij de onderwijsbehoeften en betrokkenheid van ouders zijn hierbij uitgangspunten. We werken handelings- en opbrengstgericht en combineren dit met de visie van Maria Montessori. Hiermee hopen we alle leerlingen het onderwijs te bieden dat ze nodig hebben. </w:t>
      </w:r>
      <w:r w:rsidDel="00000000" w:rsidR="00000000" w:rsidRPr="00000000">
        <w:rPr>
          <w:rtl w:val="0"/>
        </w:rPr>
      </w:r>
    </w:p>
    <w:sectPr>
      <w:type w:val="continuous"/>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Zorgplan Montessorischool Soest 2</w:t>
    </w:r>
    <w:r w:rsidDel="00000000" w:rsidR="00000000" w:rsidRPr="00000000">
      <w:rPr>
        <w:rFonts w:ascii="Century Gothic" w:cs="Century Gothic" w:eastAsia="Century Gothic" w:hAnsi="Century Gothic"/>
        <w:rtl w:val="0"/>
      </w:rPr>
      <w:t xml:space="preserve">024-2025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Pagina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1"/>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8373" w:hanging="576.0000000000018"/>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600" w:lineRule="auto"/>
      <w:ind w:left="431" w:hanging="431"/>
    </w:pPr>
    <w:rPr>
      <w:b w:val="1"/>
      <w:color w:val="244061"/>
      <w:sz w:val="28"/>
      <w:szCs w:val="28"/>
    </w:rPr>
  </w:style>
  <w:style w:type="paragraph" w:styleId="Heading2">
    <w:name w:val="heading 2"/>
    <w:basedOn w:val="Normal"/>
    <w:next w:val="Normal"/>
    <w:pPr>
      <w:keepNext w:val="1"/>
      <w:keepLines w:val="1"/>
      <w:pageBreakBefore w:val="0"/>
      <w:spacing w:after="120" w:before="240" w:lineRule="auto"/>
      <w:ind w:left="578" w:hanging="578"/>
    </w:pPr>
    <w:rPr>
      <w:b w:val="1"/>
      <w:color w:val="244061"/>
      <w:sz w:val="26"/>
      <w:szCs w:val="26"/>
    </w:rPr>
  </w:style>
  <w:style w:type="paragraph" w:styleId="Heading3">
    <w:name w:val="heading 3"/>
    <w:basedOn w:val="Normal"/>
    <w:next w:val="Normal"/>
    <w:pPr>
      <w:keepNext w:val="1"/>
      <w:keepLines w:val="1"/>
      <w:pageBreakBefore w:val="0"/>
      <w:spacing w:before="200" w:lineRule="auto"/>
      <w:ind w:left="720" w:hanging="720"/>
    </w:pPr>
    <w:rPr>
      <w:b w:val="1"/>
      <w:color w:val="244061"/>
    </w:rPr>
  </w:style>
  <w:style w:type="paragraph" w:styleId="Heading4">
    <w:name w:val="heading 4"/>
    <w:basedOn w:val="Normal"/>
    <w:next w:val="Normal"/>
    <w:pPr>
      <w:keepNext w:val="1"/>
      <w:keepLines w:val="1"/>
      <w:pageBreakBefore w:val="0"/>
      <w:spacing w:before="200" w:lineRule="auto"/>
      <w:ind w:left="864" w:hanging="864"/>
    </w:pPr>
    <w:rPr>
      <w:rFonts w:ascii="Calibri" w:cs="Calibri" w:eastAsia="Calibri" w:hAnsi="Calibri"/>
      <w:b w:val="1"/>
      <w:i w:val="1"/>
      <w:color w:val="4f81bd"/>
    </w:rPr>
  </w:style>
  <w:style w:type="paragraph" w:styleId="Heading5">
    <w:name w:val="heading 5"/>
    <w:basedOn w:val="Normal"/>
    <w:next w:val="Normal"/>
    <w:pPr>
      <w:keepNext w:val="1"/>
      <w:keepLines w:val="1"/>
      <w:pageBreakBefore w:val="0"/>
      <w:spacing w:before="200" w:lineRule="auto"/>
      <w:ind w:left="1008" w:hanging="1008"/>
    </w:pPr>
    <w:rPr>
      <w:rFonts w:ascii="Calibri" w:cs="Calibri" w:eastAsia="Calibri" w:hAnsi="Calibri"/>
      <w:color w:val="243f61"/>
    </w:rPr>
  </w:style>
  <w:style w:type="paragraph" w:styleId="Heading6">
    <w:name w:val="heading 6"/>
    <w:basedOn w:val="Normal"/>
    <w:next w:val="Normal"/>
    <w:pPr>
      <w:keepNext w:val="1"/>
      <w:keepLines w:val="1"/>
      <w:pageBreakBefore w:val="0"/>
      <w:spacing w:before="200" w:lineRule="auto"/>
      <w:ind w:left="1152" w:hanging="1152"/>
    </w:pPr>
    <w:rPr>
      <w:rFonts w:ascii="Calibri" w:cs="Calibri" w:eastAsia="Calibri" w:hAnsi="Calibri"/>
      <w:i w:val="1"/>
      <w:color w:val="243f61"/>
    </w:rPr>
  </w:style>
  <w:style w:type="paragraph" w:styleId="Title">
    <w:name w:val="Title"/>
    <w:basedOn w:val="Normal"/>
    <w:next w:val="Normal"/>
    <w:pPr>
      <w:pageBreakBefore w:val="0"/>
      <w:spacing w:after="300" w:lineRule="auto"/>
    </w:pPr>
    <w:rPr>
      <w:rFonts w:ascii="Calibri" w:cs="Calibri" w:eastAsia="Calibri" w:hAnsi="Calibri"/>
      <w:b w:val="1"/>
      <w:color w:val="36609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kmontessori-soest.nl/wp-content/uploads/2013/05/Protocol-Hoogbegaafden.pdf" TargetMode="External"/><Relationship Id="rId11" Type="http://schemas.openxmlformats.org/officeDocument/2006/relationships/hyperlink" Target="https://www.rkmontessori-soest.nl/schoolinformatie/schoolgids/" TargetMode="External"/><Relationship Id="rId22" Type="http://schemas.openxmlformats.org/officeDocument/2006/relationships/hyperlink" Target="http://www.degedragstolk.nl/dit-doen-we/leerlingbegeleiding/" TargetMode="External"/><Relationship Id="rId10" Type="http://schemas.openxmlformats.org/officeDocument/2006/relationships/hyperlink" Target="https://www.rkmontessori-soest.nl/schoolinformatie/schoolgids/" TargetMode="External"/><Relationship Id="rId21" Type="http://schemas.openxmlformats.org/officeDocument/2006/relationships/hyperlink" Target="https://www.swvdeeem.nl/voor-ouders/" TargetMode="External"/><Relationship Id="rId13" Type="http://schemas.openxmlformats.org/officeDocument/2006/relationships/hyperlink" Target="https://www.rkmontessori-soest.nl/wp-content/uploads/2015/09/Protocol-najaarskinderen-website-versie.pdf" TargetMode="External"/><Relationship Id="rId24" Type="http://schemas.openxmlformats.org/officeDocument/2006/relationships/hyperlink" Target="https://www.poraad.nl/files/themas/school_kind_omgeving/afwegingskader_bij_meldcode_kindermishandeling.pdf" TargetMode="External"/><Relationship Id="rId12" Type="http://schemas.openxmlformats.org/officeDocument/2006/relationships/hyperlink" Target="https://www.rkmontessori-soest.nl/schoolinformatie/schoolgids/" TargetMode="External"/><Relationship Id="rId23" Type="http://schemas.openxmlformats.org/officeDocument/2006/relationships/hyperlink" Target="https://pento.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rkmontessori-soest.nl/wp-content/uploads/2015/09/Protocol-najaarskinderen-website-versie.pdf" TargetMode="External"/><Relationship Id="rId14" Type="http://schemas.openxmlformats.org/officeDocument/2006/relationships/hyperlink" Target="https://www.rkmontessori-soest.nl/wp-content/uploads/2015/09/Protocol-najaarskinderen-website-versie.pdf" TargetMode="External"/><Relationship Id="rId17" Type="http://schemas.openxmlformats.org/officeDocument/2006/relationships/hyperlink" Target="https://www.rkmontessori-soest.nl/wp-content/uploads/2015/09/Dyslexieprotocol.pdf" TargetMode="External"/><Relationship Id="rId16" Type="http://schemas.openxmlformats.org/officeDocument/2006/relationships/hyperlink" Target="https://www.rkmontessori-soest.nl/wp-content/uploads/2015/09/Beslisaspecten-overgang-groep-3.pdf" TargetMode="External"/><Relationship Id="rId5" Type="http://schemas.openxmlformats.org/officeDocument/2006/relationships/styles" Target="styles.xml"/><Relationship Id="rId19" Type="http://schemas.openxmlformats.org/officeDocument/2006/relationships/hyperlink" Target="https://www.swvdeeem.nl/voor-ouders/" TargetMode="External"/><Relationship Id="rId6" Type="http://schemas.openxmlformats.org/officeDocument/2006/relationships/image" Target="media/image1.png"/><Relationship Id="rId18" Type="http://schemas.openxmlformats.org/officeDocument/2006/relationships/hyperlink" Target="https://www.rkmontessori-soest.nl/wp-content/uploads/2013/05/Protocol-rekenproblemen-en-dyscalculie-Montessori-Soest.pdf"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